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BF2A1" w14:textId="77777777" w:rsidR="000B32A1" w:rsidRPr="00FA3FD7" w:rsidRDefault="0019424E" w:rsidP="004572BA">
      <w:pPr>
        <w:pBdr>
          <w:bottom w:val="single" w:sz="6" w:space="1" w:color="auto"/>
        </w:pBdr>
        <w:jc w:val="center"/>
        <w:rPr>
          <w:rFonts w:cstheme="minorHAnsi"/>
          <w:b/>
          <w:sz w:val="32"/>
          <w:szCs w:val="32"/>
        </w:rPr>
      </w:pPr>
      <w:r w:rsidRPr="00FA3FD7">
        <w:rPr>
          <w:rFonts w:cstheme="minorHAnsi"/>
          <w:b/>
          <w:sz w:val="32"/>
          <w:szCs w:val="32"/>
        </w:rPr>
        <w:t xml:space="preserve">Rappelle Technique : Théorique </w:t>
      </w:r>
    </w:p>
    <w:p w14:paraId="3637ED52" w14:textId="77777777" w:rsidR="0019424E" w:rsidRPr="00FA3FD7" w:rsidRDefault="0019424E" w:rsidP="004572BA">
      <w:pPr>
        <w:pBdr>
          <w:bottom w:val="single" w:sz="6" w:space="1" w:color="auto"/>
        </w:pBdr>
        <w:jc w:val="center"/>
        <w:rPr>
          <w:rFonts w:cstheme="minorHAnsi"/>
          <w:b/>
        </w:rPr>
      </w:pPr>
    </w:p>
    <w:p w14:paraId="1A982CAC" w14:textId="79DD3527" w:rsidR="0019424E" w:rsidRPr="006F59B6" w:rsidRDefault="0019424E" w:rsidP="0019424E">
      <w:pPr>
        <w:pBdr>
          <w:bottom w:val="single" w:sz="6" w:space="1" w:color="auto"/>
        </w:pBdr>
        <w:rPr>
          <w:rFonts w:cstheme="minorHAnsi"/>
          <w:i/>
          <w:sz w:val="28"/>
          <w:szCs w:val="28"/>
        </w:rPr>
      </w:pPr>
      <w:r w:rsidRPr="006F59B6">
        <w:rPr>
          <w:rFonts w:cstheme="minorHAnsi"/>
          <w:i/>
          <w:color w:val="252525"/>
          <w:sz w:val="28"/>
          <w:szCs w:val="28"/>
          <w:shd w:val="clear" w:color="auto" w:fill="FFFFFF"/>
        </w:rPr>
        <w:t>En</w:t>
      </w:r>
      <w:r w:rsidRPr="006F59B6">
        <w:rPr>
          <w:rStyle w:val="apple-converted-space"/>
          <w:rFonts w:cstheme="minorHAnsi"/>
          <w:i/>
          <w:color w:val="252525"/>
          <w:sz w:val="28"/>
          <w:szCs w:val="28"/>
          <w:shd w:val="clear" w:color="auto" w:fill="FFFFFF"/>
        </w:rPr>
        <w:t> </w:t>
      </w:r>
      <w:r w:rsidRPr="006F59B6">
        <w:rPr>
          <w:rFonts w:cstheme="minorHAnsi"/>
          <w:i/>
          <w:sz w:val="28"/>
          <w:szCs w:val="28"/>
          <w:shd w:val="clear" w:color="auto" w:fill="FFFFFF"/>
        </w:rPr>
        <w:t>télécommunications</w:t>
      </w:r>
      <w:r w:rsidR="006F59B6">
        <w:rPr>
          <w:rFonts w:cstheme="minorHAnsi"/>
          <w:i/>
          <w:sz w:val="28"/>
          <w:szCs w:val="28"/>
          <w:shd w:val="clear" w:color="auto" w:fill="FFFFFF"/>
        </w:rPr>
        <w:t>/Informatique</w:t>
      </w:r>
      <w:r w:rsidRPr="006F59B6">
        <w:rPr>
          <w:rFonts w:cstheme="minorHAnsi"/>
          <w:i/>
          <w:color w:val="252525"/>
          <w:sz w:val="28"/>
          <w:szCs w:val="28"/>
          <w:shd w:val="clear" w:color="auto" w:fill="FFFFFF"/>
        </w:rPr>
        <w:t>, un</w:t>
      </w:r>
      <w:r w:rsidRPr="006F59B6">
        <w:rPr>
          <w:rStyle w:val="apple-converted-space"/>
          <w:rFonts w:cstheme="minorHAnsi"/>
          <w:i/>
          <w:color w:val="252525"/>
          <w:sz w:val="28"/>
          <w:szCs w:val="28"/>
          <w:shd w:val="clear" w:color="auto" w:fill="FFFFFF"/>
        </w:rPr>
        <w:t> </w:t>
      </w:r>
      <w:r w:rsidRPr="006F59B6">
        <w:rPr>
          <w:rFonts w:cstheme="minorHAnsi"/>
          <w:i/>
          <w:sz w:val="28"/>
          <w:szCs w:val="28"/>
          <w:shd w:val="clear" w:color="auto" w:fill="FFFFFF"/>
        </w:rPr>
        <w:t>canal de communication</w:t>
      </w:r>
      <w:r w:rsidRPr="006F59B6">
        <w:rPr>
          <w:rFonts w:cstheme="minorHAnsi"/>
          <w:i/>
          <w:sz w:val="28"/>
          <w:szCs w:val="28"/>
        </w:rPr>
        <w:t xml:space="preserve"> peut avoir différents modes de communications il est donc conseillé de connaitre le vocabulaire qui va suivre :</w:t>
      </w:r>
    </w:p>
    <w:p w14:paraId="5AF679B5" w14:textId="77777777" w:rsidR="0019424E" w:rsidRPr="00FA3FD7" w:rsidRDefault="0019424E" w:rsidP="0019424E">
      <w:pPr>
        <w:pBdr>
          <w:bottom w:val="single" w:sz="6" w:space="1" w:color="auto"/>
        </w:pBdr>
        <w:rPr>
          <w:rFonts w:cstheme="minorHAnsi"/>
        </w:rPr>
      </w:pPr>
    </w:p>
    <w:p w14:paraId="3CA7E993" w14:textId="364D1C5E" w:rsidR="0019424E" w:rsidRDefault="00F01D28" w:rsidP="00B65C0C">
      <w:pPr>
        <w:pBdr>
          <w:bottom w:val="single" w:sz="6" w:space="1" w:color="auto"/>
        </w:pBdr>
        <w:spacing w:line="276" w:lineRule="auto"/>
        <w:rPr>
          <w:rFonts w:cstheme="minorHAnsi"/>
          <w:b/>
          <w:color w:val="252525"/>
          <w:shd w:val="clear" w:color="auto" w:fill="FFFFFF"/>
        </w:rPr>
      </w:pPr>
      <w:r w:rsidRPr="006F59B6">
        <w:rPr>
          <w:rFonts w:cstheme="minorHAnsi"/>
          <w:b/>
          <w:color w:val="252525"/>
          <w:u w:val="single"/>
          <w:shd w:val="clear" w:color="auto" w:fill="FFFFFF"/>
        </w:rPr>
        <w:t>Le mode Simplex </w:t>
      </w:r>
      <w:r w:rsidRPr="00FA3FD7">
        <w:rPr>
          <w:rFonts w:cstheme="minorHAnsi"/>
          <w:b/>
          <w:color w:val="252525"/>
          <w:shd w:val="clear" w:color="auto" w:fill="FFFFFF"/>
        </w:rPr>
        <w:t>:</w:t>
      </w:r>
      <w:r w:rsidRPr="006F59B6">
        <w:rPr>
          <w:rFonts w:cstheme="minorHAnsi"/>
          <w:b/>
          <w:color w:val="252525"/>
          <w:shd w:val="clear" w:color="auto" w:fill="FFFFFF"/>
        </w:rPr>
        <w:t xml:space="preserve"> </w:t>
      </w:r>
      <w:r w:rsidRPr="006F59B6">
        <w:rPr>
          <w:rFonts w:cstheme="minorHAnsi"/>
          <w:color w:val="252525"/>
          <w:shd w:val="clear" w:color="auto" w:fill="FFFFFF"/>
        </w:rPr>
        <w:t xml:space="preserve">C’est un canal de communication qui </w:t>
      </w:r>
      <w:r w:rsidRPr="006F59B6">
        <w:rPr>
          <w:rFonts w:cstheme="minorHAnsi"/>
          <w:b/>
          <w:color w:val="252525"/>
          <w:shd w:val="clear" w:color="auto" w:fill="FFFFFF"/>
        </w:rPr>
        <w:t>transporte l’information dans un seul sens, il ne peut en aucun cas y avoir d’échange</w:t>
      </w:r>
      <w:r w:rsidR="00FD6519" w:rsidRPr="006F59B6">
        <w:rPr>
          <w:rFonts w:cstheme="minorHAnsi"/>
          <w:b/>
          <w:color w:val="252525"/>
          <w:shd w:val="clear" w:color="auto" w:fill="FFFFFF"/>
        </w:rPr>
        <w:t>s dans les deux sens</w:t>
      </w:r>
      <w:r w:rsidR="00E555F8">
        <w:rPr>
          <w:rFonts w:cstheme="minorHAnsi"/>
          <w:b/>
          <w:color w:val="252525"/>
          <w:shd w:val="clear" w:color="auto" w:fill="FFFFFF"/>
        </w:rPr>
        <w:t>,</w:t>
      </w:r>
      <w:r w:rsidR="00FD6519" w:rsidRPr="006F59B6">
        <w:rPr>
          <w:rFonts w:cstheme="minorHAnsi"/>
          <w:b/>
          <w:color w:val="252525"/>
          <w:shd w:val="clear" w:color="auto" w:fill="FFFFFF"/>
        </w:rPr>
        <w:t xml:space="preserve"> même de façon alternative.</w:t>
      </w:r>
      <w:r w:rsidR="00B65C0C">
        <w:rPr>
          <w:rFonts w:cstheme="minorHAnsi"/>
          <w:b/>
          <w:color w:val="252525"/>
          <w:shd w:val="clear" w:color="auto" w:fill="FFFFFF"/>
        </w:rPr>
        <w:t xml:space="preserve"> (Exemple : Radio)</w:t>
      </w:r>
    </w:p>
    <w:p w14:paraId="10B8778F" w14:textId="77777777" w:rsidR="00B65C0C" w:rsidRPr="006F59B6" w:rsidRDefault="00B65C0C" w:rsidP="00B65C0C">
      <w:pPr>
        <w:pBdr>
          <w:bottom w:val="single" w:sz="6" w:space="1" w:color="auto"/>
        </w:pBdr>
        <w:spacing w:line="276" w:lineRule="auto"/>
        <w:rPr>
          <w:rFonts w:cstheme="minorHAnsi"/>
          <w:color w:val="252525"/>
          <w:shd w:val="clear" w:color="auto" w:fill="FFFFFF"/>
        </w:rPr>
      </w:pPr>
    </w:p>
    <w:p w14:paraId="0FCF638C" w14:textId="77777777" w:rsidR="0019424E" w:rsidRPr="00FA3FD7" w:rsidRDefault="0019424E" w:rsidP="00FD6519">
      <w:pPr>
        <w:pBdr>
          <w:bottom w:val="single" w:sz="6" w:space="1" w:color="auto"/>
        </w:pBdr>
        <w:spacing w:line="276" w:lineRule="auto"/>
        <w:rPr>
          <w:rFonts w:cstheme="minorHAnsi"/>
          <w:b/>
          <w:color w:val="252525"/>
          <w:shd w:val="clear" w:color="auto" w:fill="FFFFFF"/>
        </w:rPr>
      </w:pPr>
      <w:r w:rsidRPr="006F59B6">
        <w:rPr>
          <w:rFonts w:cstheme="minorHAnsi"/>
          <w:b/>
          <w:color w:val="252525"/>
          <w:u w:val="single"/>
          <w:shd w:val="clear" w:color="auto" w:fill="FFFFFF"/>
        </w:rPr>
        <w:t>Le</w:t>
      </w:r>
      <w:r w:rsidR="00F01D28" w:rsidRPr="006F59B6">
        <w:rPr>
          <w:rFonts w:cstheme="minorHAnsi"/>
          <w:b/>
          <w:color w:val="252525"/>
          <w:u w:val="single"/>
          <w:shd w:val="clear" w:color="auto" w:fill="FFFFFF"/>
        </w:rPr>
        <w:t xml:space="preserve"> mode Half-D</w:t>
      </w:r>
      <w:r w:rsidRPr="006F59B6">
        <w:rPr>
          <w:rFonts w:cstheme="minorHAnsi"/>
          <w:b/>
          <w:color w:val="252525"/>
          <w:u w:val="single"/>
          <w:shd w:val="clear" w:color="auto" w:fill="FFFFFF"/>
        </w:rPr>
        <w:t>uplex </w:t>
      </w:r>
      <w:r w:rsidRPr="00FA3FD7">
        <w:rPr>
          <w:rFonts w:cstheme="minorHAnsi"/>
          <w:b/>
          <w:color w:val="252525"/>
          <w:shd w:val="clear" w:color="auto" w:fill="FFFFFF"/>
        </w:rPr>
        <w:t>:</w:t>
      </w:r>
      <w:r w:rsidRPr="006F59B6">
        <w:rPr>
          <w:rFonts w:cstheme="minorHAnsi"/>
          <w:b/>
          <w:color w:val="252525"/>
          <w:shd w:val="clear" w:color="auto" w:fill="FFFFFF"/>
        </w:rPr>
        <w:t xml:space="preserve"> </w:t>
      </w:r>
      <w:r w:rsidRPr="006F59B6">
        <w:rPr>
          <w:rFonts w:cstheme="minorHAnsi"/>
          <w:color w:val="252525"/>
          <w:shd w:val="clear" w:color="auto" w:fill="FFFFFF"/>
        </w:rPr>
        <w:t xml:space="preserve">C’est un canal de communication qui </w:t>
      </w:r>
      <w:r w:rsidRPr="006F59B6">
        <w:rPr>
          <w:rFonts w:cstheme="minorHAnsi"/>
          <w:b/>
          <w:color w:val="252525"/>
          <w:shd w:val="clear" w:color="auto" w:fill="FFFFFF"/>
        </w:rPr>
        <w:t>transporte l’information dans un seul sens (émission) ou l’autre (réception) de façon alterné</w:t>
      </w:r>
      <w:r w:rsidRPr="006F59B6">
        <w:rPr>
          <w:rFonts w:cstheme="minorHAnsi"/>
          <w:color w:val="252525"/>
          <w:shd w:val="clear" w:color="auto" w:fill="FFFFFF"/>
        </w:rPr>
        <w:t>, jamais d’émission et réception en même temps</w:t>
      </w:r>
      <w:r w:rsidRPr="006F59B6">
        <w:rPr>
          <w:rFonts w:cstheme="minorHAnsi"/>
          <w:b/>
          <w:color w:val="252525"/>
          <w:shd w:val="clear" w:color="auto" w:fill="FFFFFF"/>
        </w:rPr>
        <w:t>.</w:t>
      </w:r>
      <w:r w:rsidR="00B65C0C">
        <w:rPr>
          <w:rFonts w:cstheme="minorHAnsi"/>
          <w:b/>
          <w:color w:val="252525"/>
          <w:shd w:val="clear" w:color="auto" w:fill="FFFFFF"/>
        </w:rPr>
        <w:t xml:space="preserve"> (Exemple : Talkie-walkie) </w:t>
      </w:r>
    </w:p>
    <w:p w14:paraId="222AA6FC" w14:textId="77777777" w:rsidR="00FD6519" w:rsidRPr="00FA3FD7" w:rsidRDefault="00FD6519" w:rsidP="0019424E">
      <w:pPr>
        <w:pBdr>
          <w:bottom w:val="single" w:sz="6" w:space="1" w:color="auto"/>
        </w:pBdr>
        <w:rPr>
          <w:rFonts w:cstheme="minorHAnsi"/>
          <w:b/>
          <w:color w:val="252525"/>
          <w:shd w:val="clear" w:color="auto" w:fill="FFFFFF"/>
        </w:rPr>
      </w:pPr>
    </w:p>
    <w:p w14:paraId="5954E311" w14:textId="77777777" w:rsidR="00F01D28" w:rsidRPr="00FA3FD7" w:rsidRDefault="00F01D28" w:rsidP="00FD6519">
      <w:pPr>
        <w:pBdr>
          <w:bottom w:val="single" w:sz="6" w:space="1" w:color="auto"/>
        </w:pBdr>
        <w:spacing w:line="276" w:lineRule="auto"/>
        <w:rPr>
          <w:rFonts w:cstheme="minorHAnsi"/>
          <w:b/>
          <w:color w:val="252525"/>
          <w:shd w:val="clear" w:color="auto" w:fill="FFFFFF"/>
        </w:rPr>
      </w:pPr>
      <w:r w:rsidRPr="006F59B6">
        <w:rPr>
          <w:rFonts w:cstheme="minorHAnsi"/>
          <w:b/>
          <w:bCs/>
          <w:color w:val="252525"/>
          <w:u w:val="single"/>
          <w:shd w:val="clear" w:color="auto" w:fill="FFFFFF"/>
        </w:rPr>
        <w:t>Le mode Duplex </w:t>
      </w:r>
      <w:r w:rsidRPr="00FA3FD7">
        <w:rPr>
          <w:rFonts w:cstheme="minorHAnsi"/>
          <w:b/>
          <w:bCs/>
          <w:color w:val="252525"/>
          <w:shd w:val="clear" w:color="auto" w:fill="FFFFFF"/>
        </w:rPr>
        <w:t xml:space="preserve">: </w:t>
      </w:r>
      <w:r w:rsidRPr="006F59B6">
        <w:rPr>
          <w:rFonts w:cstheme="minorHAnsi"/>
          <w:bCs/>
          <w:color w:val="252525"/>
          <w:shd w:val="clear" w:color="auto" w:fill="FFFFFF"/>
        </w:rPr>
        <w:t>C’</w:t>
      </w:r>
      <w:r w:rsidRPr="006F59B6">
        <w:rPr>
          <w:rFonts w:cstheme="minorHAnsi"/>
          <w:color w:val="252525"/>
          <w:shd w:val="clear" w:color="auto" w:fill="FFFFFF"/>
        </w:rPr>
        <w:t xml:space="preserve">est un canal de communication qui </w:t>
      </w:r>
      <w:r w:rsidRPr="006F59B6">
        <w:rPr>
          <w:rFonts w:cstheme="minorHAnsi"/>
          <w:b/>
          <w:color w:val="252525"/>
          <w:shd w:val="clear" w:color="auto" w:fill="FFFFFF"/>
        </w:rPr>
        <w:t>transporte l'information dans les deux sens (bidirectionnel).</w:t>
      </w:r>
      <w:r w:rsidR="00B65C0C">
        <w:rPr>
          <w:rFonts w:cstheme="minorHAnsi"/>
          <w:b/>
          <w:color w:val="252525"/>
          <w:shd w:val="clear" w:color="auto" w:fill="FFFFFF"/>
        </w:rPr>
        <w:t xml:space="preserve"> (Exemple : GSM/Téléphone)</w:t>
      </w:r>
    </w:p>
    <w:p w14:paraId="2897F4FE" w14:textId="77777777" w:rsidR="0019424E" w:rsidRDefault="0019424E" w:rsidP="004572BA">
      <w:pPr>
        <w:pBdr>
          <w:bottom w:val="single" w:sz="6" w:space="1" w:color="auto"/>
        </w:pBdr>
        <w:jc w:val="center"/>
        <w:rPr>
          <w:rFonts w:cstheme="minorHAnsi"/>
          <w:b/>
        </w:rPr>
      </w:pPr>
    </w:p>
    <w:p w14:paraId="689E8ABD" w14:textId="77777777" w:rsidR="005732B8" w:rsidRPr="00FA3FD7" w:rsidRDefault="005732B8" w:rsidP="004572BA">
      <w:pPr>
        <w:pBdr>
          <w:bottom w:val="single" w:sz="6" w:space="1" w:color="auto"/>
        </w:pBdr>
        <w:jc w:val="center"/>
        <w:rPr>
          <w:rFonts w:cstheme="minorHAnsi"/>
          <w:b/>
        </w:rPr>
      </w:pPr>
    </w:p>
    <w:p w14:paraId="253D6607" w14:textId="77777777" w:rsidR="006F59B6" w:rsidRDefault="006F59B6" w:rsidP="0019424E">
      <w:pPr>
        <w:jc w:val="center"/>
        <w:rPr>
          <w:rFonts w:cstheme="minorHAnsi"/>
          <w:b/>
          <w:sz w:val="32"/>
          <w:szCs w:val="32"/>
        </w:rPr>
      </w:pPr>
    </w:p>
    <w:p w14:paraId="3F7FED90" w14:textId="77777777" w:rsidR="0019424E" w:rsidRPr="00FA3FD7" w:rsidRDefault="0019424E" w:rsidP="0019424E">
      <w:pPr>
        <w:jc w:val="center"/>
        <w:rPr>
          <w:rFonts w:cstheme="minorHAnsi"/>
          <w:b/>
          <w:sz w:val="32"/>
          <w:szCs w:val="32"/>
        </w:rPr>
      </w:pPr>
      <w:r w:rsidRPr="00FA3FD7">
        <w:rPr>
          <w:rFonts w:cstheme="minorHAnsi"/>
          <w:b/>
          <w:sz w:val="32"/>
          <w:szCs w:val="32"/>
        </w:rPr>
        <w:t xml:space="preserve">Rappelle Technique : Matériel </w:t>
      </w:r>
      <w:r w:rsidR="006F59B6">
        <w:rPr>
          <w:rFonts w:cstheme="minorHAnsi"/>
          <w:b/>
          <w:sz w:val="32"/>
          <w:szCs w:val="32"/>
        </w:rPr>
        <w:t>avec Support Cuivre</w:t>
      </w:r>
    </w:p>
    <w:p w14:paraId="29C9910B" w14:textId="77777777" w:rsidR="0019424E" w:rsidRPr="00FA3FD7" w:rsidRDefault="0019424E" w:rsidP="006F59B6">
      <w:pPr>
        <w:spacing w:after="0"/>
        <w:jc w:val="center"/>
        <w:rPr>
          <w:rFonts w:cstheme="minorHAnsi"/>
          <w:b/>
          <w:u w:val="single"/>
        </w:rPr>
      </w:pPr>
    </w:p>
    <w:p w14:paraId="34CE23C5" w14:textId="77777777" w:rsidR="00F15C05" w:rsidRPr="00306AD8" w:rsidRDefault="00F15C05" w:rsidP="00DE6643">
      <w:pPr>
        <w:rPr>
          <w:rFonts w:cstheme="minorHAnsi"/>
          <w:b/>
          <w:sz w:val="28"/>
          <w:szCs w:val="28"/>
          <w:u w:val="single"/>
        </w:rPr>
      </w:pPr>
      <w:r w:rsidRPr="00306AD8">
        <w:rPr>
          <w:rFonts w:cstheme="minorHAnsi"/>
          <w:b/>
          <w:sz w:val="28"/>
          <w:szCs w:val="28"/>
          <w:u w:val="single"/>
        </w:rPr>
        <w:t>Câble cuivre :</w:t>
      </w:r>
    </w:p>
    <w:p w14:paraId="633F0F10" w14:textId="77777777" w:rsidR="00DE6643" w:rsidRPr="00FA3FD7" w:rsidRDefault="00DE6643" w:rsidP="00DE6643">
      <w:pPr>
        <w:rPr>
          <w:rFonts w:cstheme="minorHAnsi"/>
        </w:rPr>
      </w:pPr>
      <w:r w:rsidRPr="00FA3FD7">
        <w:rPr>
          <w:rFonts w:cstheme="minorHAnsi"/>
          <w:b/>
        </w:rPr>
        <w:t>4 paires</w:t>
      </w:r>
      <w:r w:rsidRPr="00FA3FD7">
        <w:rPr>
          <w:rFonts w:cstheme="minorHAnsi"/>
        </w:rPr>
        <w:t xml:space="preserve"> de fils soit </w:t>
      </w:r>
      <w:r w:rsidRPr="00FA3FD7">
        <w:rPr>
          <w:rFonts w:cstheme="minorHAnsi"/>
          <w:b/>
        </w:rPr>
        <w:t>8 fils de cuivre</w:t>
      </w:r>
      <w:r w:rsidRPr="00FA3FD7">
        <w:rPr>
          <w:rFonts w:cstheme="minorHAnsi"/>
        </w:rPr>
        <w:t xml:space="preserve">. Sensible aux perturbations électromagnétiques. </w:t>
      </w:r>
    </w:p>
    <w:p w14:paraId="0531B222" w14:textId="77777777" w:rsidR="001A585A" w:rsidRDefault="001A585A" w:rsidP="00DE6643">
      <w:pPr>
        <w:rPr>
          <w:rFonts w:cstheme="minorHAnsi"/>
        </w:rPr>
      </w:pPr>
    </w:p>
    <w:p w14:paraId="5E8B633E" w14:textId="77777777" w:rsidR="009C2C3C" w:rsidRPr="009C2C3C" w:rsidRDefault="009C2C3C" w:rsidP="00DE6643">
      <w:pPr>
        <w:rPr>
          <w:rFonts w:cstheme="minorHAnsi"/>
          <w:b/>
          <w:sz w:val="28"/>
          <w:szCs w:val="28"/>
          <w:u w:val="single"/>
        </w:rPr>
      </w:pPr>
      <w:r w:rsidRPr="009C2C3C">
        <w:rPr>
          <w:rFonts w:cstheme="minorHAnsi"/>
          <w:b/>
          <w:sz w:val="28"/>
          <w:szCs w:val="28"/>
          <w:u w:val="single"/>
        </w:rPr>
        <w:t>Les normes de débits sur support cuivre :</w:t>
      </w:r>
    </w:p>
    <w:p w14:paraId="246B37C3" w14:textId="67FD06F5" w:rsidR="009C2C3C" w:rsidRDefault="009C2C3C" w:rsidP="00DE6643">
      <w:pPr>
        <w:rPr>
          <w:rFonts w:cstheme="minorHAnsi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Il s’agit d’une norme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9C2C3C">
        <w:rPr>
          <w:rFonts w:ascii="Arial" w:hAnsi="Arial" w:cs="Arial"/>
          <w:sz w:val="21"/>
          <w:szCs w:val="21"/>
          <w:shd w:val="clear" w:color="auto" w:fill="FFFFFF"/>
        </w:rPr>
        <w:t>Ethernet</w:t>
      </w:r>
      <w:r>
        <w:rPr>
          <w:rFonts w:cstheme="minorHAnsi"/>
        </w:rPr>
        <w:t xml:space="preserve">, les abréviations en base T permettent de souligner le débit max </w:t>
      </w:r>
      <w:r w:rsidR="00E555F8">
        <w:rPr>
          <w:rFonts w:cstheme="minorHAnsi"/>
        </w:rPr>
        <w:t>grâce</w:t>
      </w:r>
      <w:r>
        <w:rPr>
          <w:rFonts w:cstheme="minorHAnsi"/>
        </w:rPr>
        <w:t xml:space="preserve"> à la norme :</w:t>
      </w:r>
    </w:p>
    <w:p w14:paraId="4046FF71" w14:textId="77777777" w:rsidR="009C2C3C" w:rsidRDefault="009C2C3C" w:rsidP="00DE6643">
      <w:pPr>
        <w:rPr>
          <w:rFonts w:cstheme="minorHAnsi"/>
        </w:rPr>
      </w:pPr>
      <w:r>
        <w:rPr>
          <w:rFonts w:cstheme="minorHAnsi"/>
        </w:rPr>
        <w:t>10 BASE T : 10 mb/s sur cuivre</w:t>
      </w:r>
    </w:p>
    <w:p w14:paraId="7EC27674" w14:textId="77777777" w:rsidR="009C2C3C" w:rsidRDefault="009C2C3C" w:rsidP="00DE6643">
      <w:pPr>
        <w:rPr>
          <w:rFonts w:cstheme="minorHAnsi"/>
        </w:rPr>
      </w:pPr>
      <w:r>
        <w:rPr>
          <w:rFonts w:cstheme="minorHAnsi"/>
        </w:rPr>
        <w:t>100 BASE T : 100mb/s sur cuivre</w:t>
      </w:r>
    </w:p>
    <w:p w14:paraId="05472945" w14:textId="77777777" w:rsidR="009C2C3C" w:rsidRDefault="009C2C3C" w:rsidP="00DE6643">
      <w:pPr>
        <w:rPr>
          <w:rFonts w:cstheme="minorHAnsi"/>
        </w:rPr>
      </w:pPr>
      <w:r>
        <w:rPr>
          <w:rFonts w:cstheme="minorHAnsi"/>
        </w:rPr>
        <w:t>1000 BASE T : 1000mb/s sur cuivre (1G)</w:t>
      </w:r>
    </w:p>
    <w:p w14:paraId="1606E98D" w14:textId="77777777" w:rsidR="00EA4612" w:rsidRDefault="00EA4612" w:rsidP="00DE6643">
      <w:pPr>
        <w:rPr>
          <w:rFonts w:cstheme="minorHAnsi"/>
        </w:rPr>
      </w:pPr>
    </w:p>
    <w:p w14:paraId="223A8384" w14:textId="77777777" w:rsidR="00EA4612" w:rsidRPr="00FA3FD7" w:rsidRDefault="00EA4612" w:rsidP="00DE6643">
      <w:pPr>
        <w:rPr>
          <w:rFonts w:cstheme="minorHAnsi"/>
        </w:rPr>
      </w:pPr>
    </w:p>
    <w:p w14:paraId="39D428C2" w14:textId="351F586E" w:rsidR="001A585A" w:rsidRDefault="001A585A" w:rsidP="006F59B6">
      <w:pPr>
        <w:spacing w:line="276" w:lineRule="auto"/>
        <w:rPr>
          <w:rFonts w:cstheme="minorHAnsi"/>
          <w:b/>
        </w:rPr>
      </w:pPr>
      <w:r w:rsidRPr="00FA3FD7">
        <w:rPr>
          <w:rFonts w:cstheme="minorHAnsi"/>
          <w:b/>
          <w:u w:val="single"/>
        </w:rPr>
        <w:lastRenderedPageBreak/>
        <w:t>Cas spécia</w:t>
      </w:r>
      <w:r w:rsidR="00E555F8">
        <w:rPr>
          <w:rFonts w:cstheme="minorHAnsi"/>
          <w:b/>
          <w:u w:val="single"/>
        </w:rPr>
        <w:t>ux</w:t>
      </w:r>
      <w:r w:rsidRPr="00FA3FD7">
        <w:rPr>
          <w:rFonts w:cstheme="minorHAnsi"/>
          <w:b/>
        </w:rPr>
        <w:t> : Câble DAC (le câble à la frontière entre le cuivre et la fibre !)</w:t>
      </w:r>
    </w:p>
    <w:p w14:paraId="1B2C7119" w14:textId="77777777" w:rsidR="001A585A" w:rsidRDefault="001A585A" w:rsidP="006F59B6">
      <w:pPr>
        <w:spacing w:line="276" w:lineRule="auto"/>
        <w:rPr>
          <w:rFonts w:cstheme="minorHAnsi"/>
          <w:b/>
          <w:shd w:val="clear" w:color="auto" w:fill="FFFFFF"/>
        </w:rPr>
      </w:pPr>
      <w:r w:rsidRPr="00FA3FD7">
        <w:rPr>
          <w:rFonts w:cstheme="minorHAnsi"/>
          <w:b/>
          <w:shd w:val="clear" w:color="auto" w:fill="FFFFFF"/>
        </w:rPr>
        <w:t>DAC</w:t>
      </w:r>
      <w:r w:rsidRPr="00FA3FD7">
        <w:rPr>
          <w:rFonts w:cstheme="minorHAnsi"/>
          <w:shd w:val="clear" w:color="auto" w:fill="FFFFFF"/>
        </w:rPr>
        <w:t>  (Direct Attach Cable [Câblage à connexion directe</w:t>
      </w:r>
      <w:r w:rsidRPr="00FA3FD7">
        <w:rPr>
          <w:rFonts w:cstheme="minorHAnsi"/>
          <w:b/>
          <w:shd w:val="clear" w:color="auto" w:fill="FFFFFF"/>
        </w:rPr>
        <w:t>]), correspond au standard cuivre SFP+ (10Gigabits/s)</w:t>
      </w:r>
      <w:r w:rsidRPr="00FA3FD7">
        <w:rPr>
          <w:rFonts w:cstheme="minorHAnsi"/>
          <w:shd w:val="clear" w:color="auto" w:fill="FFFFFF"/>
        </w:rPr>
        <w:t xml:space="preserve">. Ce standard se caractérise par une </w:t>
      </w:r>
      <w:r w:rsidRPr="00FA3FD7">
        <w:rPr>
          <w:rFonts w:cstheme="minorHAnsi"/>
          <w:b/>
          <w:shd w:val="clear" w:color="auto" w:fill="FFFFFF"/>
        </w:rPr>
        <w:t>distance maximale de 10 m (du faite du support cuivre). Il s'agit en fait d'un câble doté d'extrémités SFP+ et pas d'un module avec un câble à part.</w:t>
      </w:r>
    </w:p>
    <w:p w14:paraId="12FB7EA9" w14:textId="77777777" w:rsidR="00B65C0C" w:rsidRDefault="00B65C0C" w:rsidP="006F59B6">
      <w:pPr>
        <w:spacing w:line="276" w:lineRule="auto"/>
        <w:rPr>
          <w:rFonts w:cstheme="minorHAnsi"/>
          <w:b/>
          <w:shd w:val="clear" w:color="auto" w:fill="FFFFFF"/>
        </w:rPr>
      </w:pPr>
    </w:p>
    <w:p w14:paraId="5536E42C" w14:textId="153A34EE" w:rsidR="00490E74" w:rsidRPr="00490E74" w:rsidRDefault="00490E74" w:rsidP="006F59B6">
      <w:pPr>
        <w:spacing w:line="276" w:lineRule="auto"/>
        <w:rPr>
          <w:rFonts w:cstheme="minorHAnsi"/>
          <w:i/>
          <w:shd w:val="clear" w:color="auto" w:fill="FFFFFF"/>
        </w:rPr>
      </w:pPr>
      <w:r w:rsidRPr="00490E74">
        <w:rPr>
          <w:rFonts w:cstheme="minorHAnsi"/>
          <w:i/>
          <w:shd w:val="clear" w:color="auto" w:fill="FFFFFF"/>
        </w:rPr>
        <w:t xml:space="preserve">(PS : il existe aussi en support fibre mais </w:t>
      </w:r>
      <w:r w:rsidR="00E555F8">
        <w:rPr>
          <w:rFonts w:cstheme="minorHAnsi"/>
          <w:i/>
          <w:shd w:val="clear" w:color="auto" w:fill="FFFFFF"/>
        </w:rPr>
        <w:t xml:space="preserve">il </w:t>
      </w:r>
      <w:r w:rsidRPr="00490E74">
        <w:rPr>
          <w:rFonts w:cstheme="minorHAnsi"/>
          <w:i/>
          <w:shd w:val="clear" w:color="auto" w:fill="FFFFFF"/>
        </w:rPr>
        <w:t xml:space="preserve">ne sera pas </w:t>
      </w:r>
      <w:proofErr w:type="gramStart"/>
      <w:r w:rsidRPr="00490E74">
        <w:rPr>
          <w:rFonts w:cstheme="minorHAnsi"/>
          <w:i/>
          <w:shd w:val="clear" w:color="auto" w:fill="FFFFFF"/>
        </w:rPr>
        <w:t>aborder</w:t>
      </w:r>
      <w:proofErr w:type="gramEnd"/>
      <w:r w:rsidRPr="00490E74">
        <w:rPr>
          <w:rFonts w:cstheme="minorHAnsi"/>
          <w:i/>
          <w:shd w:val="clear" w:color="auto" w:fill="FFFFFF"/>
        </w:rPr>
        <w:t xml:space="preserve"> dans cette documentation)</w:t>
      </w:r>
    </w:p>
    <w:p w14:paraId="35DC5077" w14:textId="77777777" w:rsidR="001A585A" w:rsidRDefault="001A585A" w:rsidP="001A585A">
      <w:pPr>
        <w:spacing w:line="276" w:lineRule="auto"/>
        <w:rPr>
          <w:rFonts w:cstheme="minorHAnsi"/>
          <w:b/>
          <w:u w:val="single"/>
        </w:rPr>
      </w:pPr>
    </w:p>
    <w:p w14:paraId="6007AEF5" w14:textId="77777777" w:rsidR="005732B8" w:rsidRDefault="005732B8" w:rsidP="006F59B6">
      <w:pPr>
        <w:spacing w:after="0" w:line="240" w:lineRule="auto"/>
        <w:rPr>
          <w:rFonts w:cstheme="minorHAnsi"/>
          <w:b/>
          <w:u w:val="single"/>
        </w:rPr>
      </w:pPr>
    </w:p>
    <w:p w14:paraId="21CFE305" w14:textId="77777777" w:rsidR="008D7CD5" w:rsidRPr="00306AD8" w:rsidRDefault="00556376" w:rsidP="006F59B6">
      <w:pPr>
        <w:spacing w:after="0" w:line="240" w:lineRule="auto"/>
        <w:rPr>
          <w:rFonts w:cstheme="minorHAnsi"/>
          <w:b/>
          <w:sz w:val="28"/>
          <w:szCs w:val="28"/>
          <w:u w:val="single"/>
        </w:rPr>
      </w:pPr>
      <w:r w:rsidRPr="00306AD8">
        <w:rPr>
          <w:rFonts w:cstheme="minorHAnsi"/>
          <w:b/>
          <w:sz w:val="28"/>
          <w:szCs w:val="28"/>
          <w:u w:val="single"/>
        </w:rPr>
        <w:t>Deux types de câble cuivre :</w:t>
      </w:r>
    </w:p>
    <w:p w14:paraId="3F44ED84" w14:textId="77777777" w:rsidR="006F59B6" w:rsidRPr="00FA3FD7" w:rsidRDefault="006F59B6" w:rsidP="006F59B6">
      <w:pPr>
        <w:spacing w:after="0" w:line="240" w:lineRule="auto"/>
        <w:rPr>
          <w:rFonts w:cstheme="minorHAnsi"/>
          <w:b/>
          <w:u w:val="single"/>
        </w:rPr>
      </w:pPr>
    </w:p>
    <w:p w14:paraId="5258AB5B" w14:textId="77777777" w:rsidR="00556376" w:rsidRDefault="008D7CD5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FA3FD7">
        <w:rPr>
          <w:rFonts w:cstheme="minorHAnsi"/>
          <w:b/>
          <w:color w:val="000000"/>
          <w:shd w:val="clear" w:color="auto" w:fill="FFFFFF"/>
        </w:rPr>
        <w:t>Les commutateurs</w:t>
      </w:r>
      <w:r w:rsidRPr="00FA3FD7">
        <w:rPr>
          <w:rFonts w:cstheme="minorHAnsi"/>
          <w:color w:val="000000"/>
          <w:shd w:val="clear" w:color="auto" w:fill="FFFFFF"/>
        </w:rPr>
        <w:t xml:space="preserve"> (switches) et </w:t>
      </w:r>
      <w:r w:rsidRPr="00FA3FD7">
        <w:rPr>
          <w:rFonts w:cstheme="minorHAnsi"/>
          <w:b/>
          <w:color w:val="000000"/>
          <w:shd w:val="clear" w:color="auto" w:fill="FFFFFF"/>
        </w:rPr>
        <w:t>concentrateurs</w:t>
      </w:r>
      <w:r w:rsidRPr="00FA3FD7">
        <w:rPr>
          <w:rFonts w:cstheme="minorHAnsi"/>
          <w:color w:val="000000"/>
          <w:shd w:val="clear" w:color="auto" w:fill="FFFFFF"/>
        </w:rPr>
        <w:t xml:space="preserve"> (hubs) sont </w:t>
      </w:r>
      <w:r w:rsidRPr="00FA3FD7">
        <w:rPr>
          <w:rFonts w:cstheme="minorHAnsi"/>
          <w:b/>
          <w:color w:val="000000"/>
          <w:shd w:val="clear" w:color="auto" w:fill="FFFFFF"/>
        </w:rPr>
        <w:t xml:space="preserve">identifiés comme étant des DCE </w:t>
      </w:r>
      <w:r w:rsidRPr="00FA3FD7">
        <w:rPr>
          <w:rFonts w:cstheme="minorHAnsi"/>
          <w:color w:val="000000"/>
          <w:shd w:val="clear" w:color="auto" w:fill="FFFFFF"/>
        </w:rPr>
        <w:t>(</w:t>
      </w:r>
      <w:r w:rsidRPr="00FA3FD7">
        <w:rPr>
          <w:rFonts w:cstheme="minorHAnsi"/>
          <w:b/>
          <w:i/>
          <w:color w:val="000000"/>
          <w:u w:val="single"/>
          <w:shd w:val="clear" w:color="auto" w:fill="FFFFFF"/>
        </w:rPr>
        <w:t>Data Connexion Equipement</w:t>
      </w:r>
      <w:r w:rsidRPr="00FA3FD7">
        <w:rPr>
          <w:rFonts w:cstheme="minorHAnsi"/>
          <w:color w:val="000000"/>
          <w:shd w:val="clear" w:color="auto" w:fill="FFFFFF"/>
        </w:rPr>
        <w:t xml:space="preserve">) </w:t>
      </w:r>
    </w:p>
    <w:p w14:paraId="2EB2AA0F" w14:textId="77777777" w:rsidR="006F59B6" w:rsidRPr="00FA3FD7" w:rsidRDefault="006F59B6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1732DFC9" w14:textId="77777777" w:rsidR="008D7CD5" w:rsidRDefault="008D7CD5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FA3FD7">
        <w:rPr>
          <w:rFonts w:cstheme="minorHAnsi"/>
          <w:color w:val="000000"/>
          <w:shd w:val="clear" w:color="auto" w:fill="FFFFFF"/>
        </w:rPr>
        <w:t xml:space="preserve">Les </w:t>
      </w:r>
      <w:r w:rsidRPr="00FA3FD7">
        <w:rPr>
          <w:rFonts w:cstheme="minorHAnsi"/>
          <w:b/>
          <w:color w:val="000000"/>
          <w:shd w:val="clear" w:color="auto" w:fill="FFFFFF"/>
        </w:rPr>
        <w:t>stations terminales et les routeurs sont des périphériques DTE</w:t>
      </w:r>
      <w:r w:rsidRPr="00FA3FD7">
        <w:rPr>
          <w:rFonts w:cstheme="minorHAnsi"/>
          <w:color w:val="000000"/>
          <w:shd w:val="clear" w:color="auto" w:fill="FFFFFF"/>
        </w:rPr>
        <w:t xml:space="preserve"> (</w:t>
      </w:r>
      <w:r w:rsidRPr="00FA3FD7">
        <w:rPr>
          <w:rFonts w:cstheme="minorHAnsi"/>
          <w:b/>
          <w:i/>
          <w:color w:val="000000"/>
          <w:u w:val="single"/>
          <w:shd w:val="clear" w:color="auto" w:fill="FFFFFF"/>
        </w:rPr>
        <w:t>Data Terminal Equipment</w:t>
      </w:r>
      <w:r w:rsidRPr="00FA3FD7">
        <w:rPr>
          <w:rFonts w:cstheme="minorHAnsi"/>
          <w:color w:val="000000"/>
          <w:shd w:val="clear" w:color="auto" w:fill="FFFFFF"/>
        </w:rPr>
        <w:t>).</w:t>
      </w:r>
    </w:p>
    <w:p w14:paraId="15BFEFCC" w14:textId="77777777" w:rsidR="00B65C0C" w:rsidRPr="00FA3FD7" w:rsidRDefault="00B65C0C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7F5F2D69" w14:textId="77777777" w:rsidR="008D7CD5" w:rsidRDefault="008D7CD5" w:rsidP="00C61D8B">
      <w:pPr>
        <w:spacing w:after="0" w:line="276" w:lineRule="auto"/>
        <w:rPr>
          <w:rFonts w:cstheme="minorHAnsi"/>
          <w:color w:val="000000"/>
          <w:shd w:val="clear" w:color="auto" w:fill="FFFFFF"/>
        </w:rPr>
      </w:pPr>
      <w:r w:rsidRPr="00FA3FD7">
        <w:rPr>
          <w:rFonts w:cstheme="minorHAnsi"/>
          <w:b/>
          <w:color w:val="000000"/>
          <w:shd w:val="clear" w:color="auto" w:fill="FFFFFF"/>
        </w:rPr>
        <w:t>Les équipements identiques DTE/DTE ou DCE/DCE se connectent avec un câble croisé</w:t>
      </w:r>
      <w:r w:rsidRPr="00FA3FD7">
        <w:rPr>
          <w:rFonts w:cstheme="minorHAnsi"/>
          <w:color w:val="000000"/>
          <w:shd w:val="clear" w:color="auto" w:fill="FFFFFF"/>
        </w:rPr>
        <w:t xml:space="preserve"> (qui croise les paires d'émission et de réception). </w:t>
      </w:r>
    </w:p>
    <w:p w14:paraId="015E2037" w14:textId="77777777" w:rsidR="006F59B6" w:rsidRDefault="006F59B6" w:rsidP="00C61D8B">
      <w:pPr>
        <w:spacing w:after="0" w:line="276" w:lineRule="auto"/>
        <w:rPr>
          <w:rFonts w:cstheme="minorHAnsi"/>
          <w:color w:val="000000"/>
          <w:shd w:val="clear" w:color="auto" w:fill="FFFFFF"/>
        </w:rPr>
      </w:pPr>
    </w:p>
    <w:p w14:paraId="13069641" w14:textId="77777777" w:rsidR="00B65C0C" w:rsidRDefault="00B65C0C" w:rsidP="00C61D8B">
      <w:pPr>
        <w:spacing w:after="0" w:line="276" w:lineRule="auto"/>
        <w:rPr>
          <w:rFonts w:cstheme="minorHAnsi"/>
          <w:color w:val="000000"/>
          <w:shd w:val="clear" w:color="auto" w:fill="FFFFFF"/>
        </w:rPr>
      </w:pPr>
    </w:p>
    <w:p w14:paraId="7EBEFEE6" w14:textId="0727C219" w:rsidR="006F59B6" w:rsidRDefault="008D7CD5" w:rsidP="00C61D8B">
      <w:pPr>
        <w:spacing w:after="0" w:line="276" w:lineRule="auto"/>
        <w:rPr>
          <w:rFonts w:cstheme="minorHAnsi"/>
          <w:color w:val="000000"/>
          <w:shd w:val="clear" w:color="auto" w:fill="FFFFFF"/>
        </w:rPr>
      </w:pPr>
      <w:r w:rsidRPr="00FA3FD7">
        <w:rPr>
          <w:rFonts w:cstheme="minorHAnsi"/>
          <w:color w:val="000000"/>
          <w:shd w:val="clear" w:color="auto" w:fill="FFFFFF"/>
        </w:rPr>
        <w:t xml:space="preserve">Les équipements </w:t>
      </w:r>
      <w:r w:rsidRPr="00FA3FD7">
        <w:rPr>
          <w:rFonts w:cstheme="minorHAnsi"/>
          <w:b/>
          <w:color w:val="000000"/>
          <w:shd w:val="clear" w:color="auto" w:fill="FFFFFF"/>
        </w:rPr>
        <w:t>de type différents se connectent avec un câble droit</w:t>
      </w:r>
      <w:r w:rsidRPr="00FA3FD7">
        <w:rPr>
          <w:rFonts w:cstheme="minorHAnsi"/>
          <w:color w:val="000000"/>
          <w:shd w:val="clear" w:color="auto" w:fill="FFFFFF"/>
        </w:rPr>
        <w:t xml:space="preserve"> car la position émission réception sur leurs interfaces est déjà inversée</w:t>
      </w:r>
      <w:r w:rsidR="00914958">
        <w:rPr>
          <w:rFonts w:cstheme="minorHAnsi"/>
          <w:color w:val="000000"/>
          <w:shd w:val="clear" w:color="auto" w:fill="FFFFFF"/>
        </w:rPr>
        <w:t>s</w:t>
      </w:r>
      <w:r w:rsidRPr="00FA3FD7">
        <w:rPr>
          <w:rFonts w:cstheme="minorHAnsi"/>
          <w:color w:val="000000"/>
          <w:shd w:val="clear" w:color="auto" w:fill="FFFFFF"/>
        </w:rPr>
        <w:t>.</w:t>
      </w:r>
    </w:p>
    <w:p w14:paraId="0045A73F" w14:textId="77777777" w:rsidR="006F59B6" w:rsidRDefault="006F59B6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0B2DC420" w14:textId="77777777" w:rsidR="00B65C0C" w:rsidRDefault="00B65C0C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75C9C7DB" w14:textId="77777777" w:rsidR="00B65C0C" w:rsidRDefault="00B65C0C" w:rsidP="006F59B6">
      <w:pPr>
        <w:spacing w:after="0" w:line="240" w:lineRule="auto"/>
        <w:rPr>
          <w:rFonts w:cstheme="minorHAnsi"/>
          <w:color w:val="000000"/>
          <w:shd w:val="clear" w:color="auto" w:fill="FFFFFF"/>
        </w:rPr>
      </w:pPr>
    </w:p>
    <w:p w14:paraId="590508AB" w14:textId="77777777" w:rsidR="008D7CD5" w:rsidRPr="006F59B6" w:rsidRDefault="008D7CD5" w:rsidP="00C61D8B">
      <w:pPr>
        <w:spacing w:after="0" w:line="360" w:lineRule="auto"/>
        <w:rPr>
          <w:rFonts w:cstheme="minorHAnsi"/>
          <w:color w:val="000000"/>
          <w:shd w:val="clear" w:color="auto" w:fill="FFFFFF"/>
        </w:rPr>
      </w:pPr>
      <w:r w:rsidRPr="00FA3FD7">
        <w:rPr>
          <w:rFonts w:eastAsia="Times New Roman" w:cstheme="minorHAnsi"/>
          <w:b/>
          <w:bCs/>
          <w:color w:val="000000"/>
          <w:u w:val="single"/>
          <w:lang w:eastAsia="fr-FR"/>
        </w:rPr>
        <w:t>Câbles droits :</w:t>
      </w:r>
    </w:p>
    <w:p w14:paraId="312A7D3C" w14:textId="77777777" w:rsidR="008D7CD5" w:rsidRPr="00FA3FD7" w:rsidRDefault="008D7CD5" w:rsidP="008D7CD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fr-FR"/>
        </w:rPr>
      </w:pPr>
    </w:p>
    <w:p w14:paraId="46133CF7" w14:textId="77777777" w:rsidR="008D7CD5" w:rsidRPr="00FA3FD7" w:rsidRDefault="008D7CD5" w:rsidP="0010640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PC à Hub</w:t>
      </w:r>
    </w:p>
    <w:p w14:paraId="6B16A539" w14:textId="77777777" w:rsidR="008D7CD5" w:rsidRPr="00FA3FD7" w:rsidRDefault="008D7CD5" w:rsidP="0010640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PC à Switch</w:t>
      </w:r>
    </w:p>
    <w:p w14:paraId="5ECD5F36" w14:textId="77777777" w:rsidR="008D7CD5" w:rsidRDefault="008D7CD5" w:rsidP="0010640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Switch à Routeur</w:t>
      </w:r>
    </w:p>
    <w:p w14:paraId="07CA7CDA" w14:textId="77777777" w:rsidR="008D7CD5" w:rsidRPr="00FA3FD7" w:rsidRDefault="008D7CD5" w:rsidP="00EA4612">
      <w:pPr>
        <w:shd w:val="clear" w:color="auto" w:fill="FFFFFF"/>
        <w:spacing w:after="60" w:line="360" w:lineRule="atLeast"/>
        <w:rPr>
          <w:rFonts w:eastAsia="Times New Roman" w:cstheme="minorHAnsi"/>
          <w:color w:val="000000"/>
          <w:u w:val="single"/>
          <w:lang w:eastAsia="fr-FR"/>
        </w:rPr>
      </w:pPr>
    </w:p>
    <w:p w14:paraId="7E246FB0" w14:textId="77777777" w:rsidR="008D7CD5" w:rsidRDefault="008D7CD5" w:rsidP="00C61D8B">
      <w:pPr>
        <w:shd w:val="clear" w:color="auto" w:fill="FFFFFF"/>
        <w:spacing w:after="0" w:line="360" w:lineRule="auto"/>
        <w:rPr>
          <w:rFonts w:eastAsia="Times New Roman" w:cstheme="minorHAnsi"/>
          <w:b/>
          <w:bCs/>
          <w:color w:val="000000"/>
          <w:u w:val="single"/>
          <w:lang w:eastAsia="fr-FR"/>
        </w:rPr>
      </w:pPr>
      <w:r w:rsidRPr="00FA3FD7">
        <w:rPr>
          <w:rFonts w:eastAsia="Times New Roman" w:cstheme="minorHAnsi"/>
          <w:b/>
          <w:bCs/>
          <w:color w:val="000000"/>
          <w:u w:val="single"/>
          <w:lang w:eastAsia="fr-FR"/>
        </w:rPr>
        <w:t>Câbles croisés : Permet de raccorder deux équipements</w:t>
      </w:r>
      <w:r w:rsidR="0010640B" w:rsidRPr="00FA3FD7">
        <w:rPr>
          <w:rFonts w:eastAsia="Times New Roman" w:cstheme="minorHAnsi"/>
          <w:b/>
          <w:bCs/>
          <w:color w:val="000000"/>
          <w:u w:val="single"/>
          <w:lang w:eastAsia="fr-FR"/>
        </w:rPr>
        <w:t> :</w:t>
      </w:r>
    </w:p>
    <w:p w14:paraId="56DDB17E" w14:textId="77777777" w:rsidR="008D7CD5" w:rsidRPr="00FA3FD7" w:rsidRDefault="008D7CD5" w:rsidP="008D7CD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fr-FR"/>
        </w:rPr>
      </w:pPr>
    </w:p>
    <w:p w14:paraId="11EF00AC" w14:textId="77777777" w:rsidR="008D7CD5" w:rsidRPr="00FA3FD7" w:rsidRDefault="008D7CD5" w:rsidP="0010640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Switch à Switch</w:t>
      </w:r>
    </w:p>
    <w:p w14:paraId="18F98E6B" w14:textId="77777777" w:rsidR="008D7CD5" w:rsidRPr="00FA3FD7" w:rsidRDefault="008D7CD5" w:rsidP="0010640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Hub à Hub</w:t>
      </w:r>
    </w:p>
    <w:p w14:paraId="38D960BC" w14:textId="77777777" w:rsidR="008D7CD5" w:rsidRPr="00FA3FD7" w:rsidRDefault="008D7CD5" w:rsidP="0010640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Routeur à Routeur</w:t>
      </w:r>
    </w:p>
    <w:p w14:paraId="0660D92D" w14:textId="77777777" w:rsidR="008D7CD5" w:rsidRPr="00FA3FD7" w:rsidRDefault="008D7CD5" w:rsidP="0010640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PC à PC</w:t>
      </w:r>
    </w:p>
    <w:p w14:paraId="4C7854C2" w14:textId="77777777" w:rsidR="008D7CD5" w:rsidRPr="00FA3FD7" w:rsidRDefault="008D7CD5" w:rsidP="0010640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Hub à Switch</w:t>
      </w:r>
    </w:p>
    <w:p w14:paraId="3F588645" w14:textId="77777777" w:rsidR="00B65C0C" w:rsidRDefault="008D7CD5" w:rsidP="009F5ACF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  <w:r w:rsidRPr="00FA3FD7">
        <w:rPr>
          <w:rFonts w:eastAsia="Times New Roman" w:cstheme="minorHAnsi"/>
          <w:color w:val="000000"/>
          <w:lang w:eastAsia="fr-FR"/>
        </w:rPr>
        <w:t>PC à Routeur</w:t>
      </w:r>
    </w:p>
    <w:p w14:paraId="4223DF35" w14:textId="77777777" w:rsidR="00EA4612" w:rsidRPr="00EA4612" w:rsidRDefault="00EA4612" w:rsidP="00EA4612">
      <w:pPr>
        <w:shd w:val="clear" w:color="auto" w:fill="FFFFFF"/>
        <w:spacing w:after="0" w:line="240" w:lineRule="auto"/>
        <w:ind w:left="480"/>
        <w:rPr>
          <w:rFonts w:eastAsia="Times New Roman" w:cstheme="minorHAnsi"/>
          <w:color w:val="000000"/>
          <w:lang w:eastAsia="fr-FR"/>
        </w:rPr>
      </w:pPr>
    </w:p>
    <w:p w14:paraId="7536BB6F" w14:textId="1B4DFB3F" w:rsidR="00B65C0C" w:rsidRPr="00FA3FD7" w:rsidRDefault="004572BA" w:rsidP="00C61D8B">
      <w:pPr>
        <w:spacing w:line="360" w:lineRule="auto"/>
        <w:rPr>
          <w:rFonts w:cstheme="minorHAnsi"/>
          <w:b/>
          <w:u w:val="single"/>
        </w:rPr>
      </w:pPr>
      <w:r w:rsidRPr="00FA3FD7">
        <w:rPr>
          <w:rFonts w:cstheme="minorHAnsi"/>
          <w:b/>
          <w:u w:val="single"/>
        </w:rPr>
        <w:t>Les catégories de câbles</w:t>
      </w:r>
      <w:r w:rsidR="001766EF" w:rsidRPr="00FA3FD7">
        <w:rPr>
          <w:rFonts w:cstheme="minorHAnsi"/>
          <w:b/>
          <w:u w:val="single"/>
        </w:rPr>
        <w:t xml:space="preserve"> en cuivre</w:t>
      </w:r>
      <w:r w:rsidR="00914958">
        <w:rPr>
          <w:rFonts w:cstheme="minorHAnsi"/>
          <w:b/>
          <w:u w:val="single"/>
        </w:rPr>
        <w:t>s</w:t>
      </w:r>
      <w:r w:rsidR="001766EF" w:rsidRPr="00FA3FD7">
        <w:rPr>
          <w:rFonts w:cstheme="minorHAnsi"/>
          <w:b/>
          <w:u w:val="single"/>
        </w:rPr>
        <w:t xml:space="preserve"> </w:t>
      </w:r>
      <w:r w:rsidRPr="00FA3FD7">
        <w:rPr>
          <w:rFonts w:cstheme="minorHAnsi"/>
          <w:b/>
          <w:u w:val="single"/>
        </w:rPr>
        <w:t xml:space="preserve">en fonction du débit : </w:t>
      </w:r>
    </w:p>
    <w:p w14:paraId="4FC18098" w14:textId="77777777" w:rsidR="00C62BC0" w:rsidRPr="00FA3FD7" w:rsidRDefault="004572BA" w:rsidP="009F5ACF">
      <w:pPr>
        <w:pStyle w:val="Paragraphedeliste"/>
        <w:numPr>
          <w:ilvl w:val="0"/>
          <w:numId w:val="2"/>
        </w:numPr>
        <w:spacing w:line="276" w:lineRule="auto"/>
        <w:rPr>
          <w:rFonts w:cstheme="minorHAnsi"/>
        </w:rPr>
      </w:pPr>
      <w:r w:rsidRPr="00FA3FD7">
        <w:rPr>
          <w:rFonts w:cstheme="minorHAnsi"/>
        </w:rPr>
        <w:t>Catégorie 5 : 100</w:t>
      </w:r>
      <w:r w:rsidR="00C62BC0" w:rsidRPr="00FA3FD7">
        <w:rPr>
          <w:rFonts w:cstheme="minorHAnsi"/>
        </w:rPr>
        <w:t xml:space="preserve"> </w:t>
      </w:r>
      <w:r w:rsidRPr="00FA3FD7">
        <w:rPr>
          <w:rFonts w:cstheme="minorHAnsi"/>
        </w:rPr>
        <w:t>Mbit/s</w:t>
      </w:r>
    </w:p>
    <w:p w14:paraId="4D6F1704" w14:textId="77777777" w:rsidR="00C62BC0" w:rsidRPr="00FA3FD7" w:rsidRDefault="004572BA" w:rsidP="009F5ACF">
      <w:pPr>
        <w:pStyle w:val="Paragraphedeliste"/>
        <w:numPr>
          <w:ilvl w:val="0"/>
          <w:numId w:val="2"/>
        </w:numPr>
        <w:spacing w:line="276" w:lineRule="auto"/>
        <w:rPr>
          <w:rFonts w:cstheme="minorHAnsi"/>
        </w:rPr>
      </w:pPr>
      <w:r w:rsidRPr="00FA3FD7">
        <w:rPr>
          <w:rFonts w:cstheme="minorHAnsi"/>
        </w:rPr>
        <w:t>Catégorie 6 : 1000</w:t>
      </w:r>
      <w:r w:rsidR="00C62BC0" w:rsidRPr="00FA3FD7">
        <w:rPr>
          <w:rFonts w:cstheme="minorHAnsi"/>
        </w:rPr>
        <w:t xml:space="preserve"> </w:t>
      </w:r>
      <w:r w:rsidRPr="00FA3FD7">
        <w:rPr>
          <w:rFonts w:cstheme="minorHAnsi"/>
        </w:rPr>
        <w:t>Mbit/s</w:t>
      </w:r>
      <w:r w:rsidR="00C62BC0" w:rsidRPr="00FA3FD7">
        <w:rPr>
          <w:rFonts w:cstheme="minorHAnsi"/>
        </w:rPr>
        <w:t xml:space="preserve"> (= 1 GigaBit/s)</w:t>
      </w:r>
    </w:p>
    <w:p w14:paraId="39D2DF74" w14:textId="77777777" w:rsidR="004572BA" w:rsidRPr="00FA3FD7" w:rsidRDefault="004572BA" w:rsidP="009F5ACF">
      <w:pPr>
        <w:pStyle w:val="Paragraphedeliste"/>
        <w:numPr>
          <w:ilvl w:val="0"/>
          <w:numId w:val="2"/>
        </w:numPr>
        <w:spacing w:line="276" w:lineRule="auto"/>
        <w:rPr>
          <w:rFonts w:cstheme="minorHAnsi"/>
        </w:rPr>
      </w:pPr>
      <w:r w:rsidRPr="00FA3FD7">
        <w:rPr>
          <w:rFonts w:cstheme="minorHAnsi"/>
        </w:rPr>
        <w:t>Catégorie 6a : 10</w:t>
      </w:r>
      <w:r w:rsidR="00C62BC0" w:rsidRPr="00FA3FD7">
        <w:rPr>
          <w:rFonts w:cstheme="minorHAnsi"/>
        </w:rPr>
        <w:t xml:space="preserve"> </w:t>
      </w:r>
      <w:r w:rsidRPr="00FA3FD7">
        <w:rPr>
          <w:rFonts w:cstheme="minorHAnsi"/>
        </w:rPr>
        <w:t>GigaBit/s</w:t>
      </w:r>
      <w:r w:rsidR="00C62BC0" w:rsidRPr="00FA3FD7">
        <w:rPr>
          <w:rFonts w:cstheme="minorHAnsi"/>
        </w:rPr>
        <w:t xml:space="preserve"> (= 10000 Mbit/s)</w:t>
      </w:r>
    </w:p>
    <w:p w14:paraId="69D3274D" w14:textId="77777777" w:rsidR="00556376" w:rsidRDefault="00556376" w:rsidP="00556376">
      <w:pPr>
        <w:pStyle w:val="Paragraphedeliste"/>
        <w:spacing w:line="276" w:lineRule="auto"/>
        <w:rPr>
          <w:rFonts w:cstheme="minorHAnsi"/>
        </w:rPr>
      </w:pPr>
    </w:p>
    <w:p w14:paraId="64979DB8" w14:textId="77777777" w:rsidR="00B65C0C" w:rsidRPr="00FA3FD7" w:rsidRDefault="00B65C0C" w:rsidP="00556376">
      <w:pPr>
        <w:pStyle w:val="Paragraphedeliste"/>
        <w:spacing w:line="276" w:lineRule="auto"/>
        <w:rPr>
          <w:rFonts w:cstheme="minorHAnsi"/>
        </w:rPr>
      </w:pPr>
    </w:p>
    <w:p w14:paraId="278A9980" w14:textId="19AC6247" w:rsidR="00C61D8B" w:rsidRPr="00FA3FD7" w:rsidRDefault="004572BA" w:rsidP="00C61D8B">
      <w:pPr>
        <w:spacing w:line="360" w:lineRule="auto"/>
        <w:rPr>
          <w:rFonts w:cstheme="minorHAnsi"/>
          <w:b/>
          <w:u w:val="single"/>
        </w:rPr>
      </w:pPr>
      <w:r w:rsidRPr="00FA3FD7">
        <w:rPr>
          <w:rFonts w:cstheme="minorHAnsi"/>
          <w:b/>
          <w:u w:val="single"/>
        </w:rPr>
        <w:t>Les différentes appellations des protections pour les câbles en cuivre</w:t>
      </w:r>
      <w:r w:rsidR="00914958">
        <w:rPr>
          <w:rFonts w:cstheme="minorHAnsi"/>
          <w:b/>
          <w:u w:val="single"/>
        </w:rPr>
        <w:t>s</w:t>
      </w:r>
      <w:r w:rsidRPr="00FA3FD7">
        <w:rPr>
          <w:rFonts w:cstheme="minorHAnsi"/>
          <w:b/>
          <w:u w:val="single"/>
        </w:rPr>
        <w:t xml:space="preserve"> : </w:t>
      </w:r>
    </w:p>
    <w:p w14:paraId="0B2F8E6F" w14:textId="77777777" w:rsidR="00C62BC0" w:rsidRPr="00FA3FD7" w:rsidRDefault="004572BA" w:rsidP="009F5ACF">
      <w:pPr>
        <w:pStyle w:val="Paragraphedeliste"/>
        <w:numPr>
          <w:ilvl w:val="0"/>
          <w:numId w:val="1"/>
        </w:numPr>
        <w:spacing w:line="276" w:lineRule="auto"/>
        <w:rPr>
          <w:rFonts w:cstheme="minorHAnsi"/>
        </w:rPr>
      </w:pPr>
      <w:r w:rsidRPr="00FA3FD7">
        <w:rPr>
          <w:rFonts w:cstheme="minorHAnsi"/>
          <w:b/>
        </w:rPr>
        <w:t>U</w:t>
      </w:r>
      <w:r w:rsidRPr="00FA3FD7">
        <w:rPr>
          <w:rFonts w:cstheme="minorHAnsi"/>
          <w:u w:val="single"/>
        </w:rPr>
        <w:t>TP</w:t>
      </w:r>
      <w:r w:rsidRPr="00FA3FD7">
        <w:rPr>
          <w:rFonts w:cstheme="minorHAnsi"/>
        </w:rPr>
        <w:t xml:space="preserve"> : </w:t>
      </w:r>
      <w:r w:rsidRPr="00FA3FD7">
        <w:rPr>
          <w:rFonts w:cstheme="minorHAnsi"/>
          <w:u w:val="single"/>
        </w:rPr>
        <w:t>paire torsadée</w:t>
      </w:r>
      <w:r w:rsidRPr="00FA3FD7">
        <w:rPr>
          <w:rFonts w:cstheme="minorHAnsi"/>
        </w:rPr>
        <w:t xml:space="preserve"> </w:t>
      </w:r>
      <w:r w:rsidRPr="00FA3FD7">
        <w:rPr>
          <w:rFonts w:cstheme="minorHAnsi"/>
          <w:b/>
        </w:rPr>
        <w:t>non blindée</w:t>
      </w:r>
    </w:p>
    <w:p w14:paraId="3A77DE04" w14:textId="77777777" w:rsidR="00C62BC0" w:rsidRPr="00FA3FD7" w:rsidRDefault="004572BA" w:rsidP="009F5ACF">
      <w:pPr>
        <w:pStyle w:val="Paragraphedeliste"/>
        <w:numPr>
          <w:ilvl w:val="0"/>
          <w:numId w:val="1"/>
        </w:numPr>
        <w:spacing w:line="276" w:lineRule="auto"/>
        <w:rPr>
          <w:rFonts w:cstheme="minorHAnsi"/>
        </w:rPr>
      </w:pPr>
      <w:r w:rsidRPr="00FA3FD7">
        <w:rPr>
          <w:rFonts w:cstheme="minorHAnsi"/>
          <w:b/>
        </w:rPr>
        <w:t>S</w:t>
      </w:r>
      <w:r w:rsidRPr="00FA3FD7">
        <w:rPr>
          <w:rFonts w:cstheme="minorHAnsi"/>
          <w:u w:val="single"/>
        </w:rPr>
        <w:t>TP</w:t>
      </w:r>
      <w:r w:rsidRPr="00FA3FD7">
        <w:rPr>
          <w:rFonts w:cstheme="minorHAnsi"/>
        </w:rPr>
        <w:t xml:space="preserve"> : </w:t>
      </w:r>
      <w:r w:rsidRPr="00FA3FD7">
        <w:rPr>
          <w:rFonts w:cstheme="minorHAnsi"/>
          <w:u w:val="single"/>
        </w:rPr>
        <w:t>paire torsadée</w:t>
      </w:r>
      <w:r w:rsidRPr="00FA3FD7">
        <w:rPr>
          <w:rFonts w:cstheme="minorHAnsi"/>
        </w:rPr>
        <w:t xml:space="preserve"> à </w:t>
      </w:r>
      <w:r w:rsidRPr="00FA3FD7">
        <w:rPr>
          <w:rFonts w:cstheme="minorHAnsi"/>
          <w:b/>
        </w:rPr>
        <w:t>blindage global</w:t>
      </w:r>
    </w:p>
    <w:p w14:paraId="238D00F1" w14:textId="77777777" w:rsidR="004572BA" w:rsidRPr="00FA3FD7" w:rsidRDefault="004572BA" w:rsidP="009F5ACF">
      <w:pPr>
        <w:pStyle w:val="Paragraphedeliste"/>
        <w:numPr>
          <w:ilvl w:val="0"/>
          <w:numId w:val="1"/>
        </w:numPr>
        <w:spacing w:line="276" w:lineRule="auto"/>
        <w:rPr>
          <w:rFonts w:cstheme="minorHAnsi"/>
        </w:rPr>
      </w:pPr>
      <w:r w:rsidRPr="00FA3FD7">
        <w:rPr>
          <w:rFonts w:cstheme="minorHAnsi"/>
          <w:b/>
        </w:rPr>
        <w:t>F</w:t>
      </w:r>
      <w:r w:rsidRPr="00FA3FD7">
        <w:rPr>
          <w:rFonts w:cstheme="minorHAnsi"/>
          <w:u w:val="single"/>
        </w:rPr>
        <w:t>TP</w:t>
      </w:r>
      <w:r w:rsidRPr="00FA3FD7">
        <w:rPr>
          <w:rFonts w:cstheme="minorHAnsi"/>
        </w:rPr>
        <w:t xml:space="preserve"> : </w:t>
      </w:r>
      <w:r w:rsidRPr="00FA3FD7">
        <w:rPr>
          <w:rFonts w:cstheme="minorHAnsi"/>
          <w:u w:val="single"/>
        </w:rPr>
        <w:t>paire torsadée</w:t>
      </w:r>
      <w:r w:rsidRPr="00FA3FD7">
        <w:rPr>
          <w:rFonts w:cstheme="minorHAnsi"/>
          <w:b/>
          <w:shd w:val="clear" w:color="auto" w:fill="FFFFFF"/>
        </w:rPr>
        <w:t xml:space="preserve"> écranté avec une feuille d'aluminium</w:t>
      </w:r>
      <w:r w:rsidRPr="00FA3FD7">
        <w:rPr>
          <w:rFonts w:cstheme="minorHAnsi"/>
          <w:u w:val="single"/>
        </w:rPr>
        <w:t xml:space="preserve"> </w:t>
      </w:r>
    </w:p>
    <w:p w14:paraId="7369EDF2" w14:textId="77777777" w:rsidR="006F59B6" w:rsidRPr="006F59B6" w:rsidRDefault="006F59B6" w:rsidP="006F59B6">
      <w:pPr>
        <w:jc w:val="center"/>
        <w:rPr>
          <w:rFonts w:cstheme="minorHAnsi"/>
          <w:b/>
          <w:sz w:val="32"/>
          <w:szCs w:val="32"/>
          <w:u w:val="single"/>
        </w:rPr>
      </w:pPr>
      <w:r w:rsidRPr="006F59B6">
        <w:rPr>
          <w:rFonts w:cstheme="minorHAnsi"/>
          <w:b/>
          <w:sz w:val="32"/>
          <w:szCs w:val="32"/>
          <w:u w:val="single"/>
        </w:rPr>
        <w:t>Rappelle Technique : Matériel avec Support Fibre</w:t>
      </w:r>
    </w:p>
    <w:p w14:paraId="41DA594C" w14:textId="77777777" w:rsidR="00F15C05" w:rsidRPr="00FA3FD7" w:rsidRDefault="00F15C05" w:rsidP="00F271CA">
      <w:pPr>
        <w:rPr>
          <w:rFonts w:cstheme="minorHAnsi"/>
          <w:u w:val="single"/>
        </w:rPr>
      </w:pPr>
    </w:p>
    <w:p w14:paraId="70A0802A" w14:textId="77777777" w:rsidR="0010640B" w:rsidRPr="006F59B6" w:rsidRDefault="0010640B" w:rsidP="0010640B">
      <w:pPr>
        <w:pStyle w:val="Titre2"/>
        <w:shd w:val="clear" w:color="auto" w:fill="FFFFFF"/>
        <w:spacing w:before="0" w:beforeAutospacing="0" w:after="0" w:afterAutospacing="0" w:line="273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6F59B6">
        <w:rPr>
          <w:rFonts w:asciiTheme="minorHAnsi" w:hAnsiTheme="minorHAnsi" w:cstheme="minorHAnsi"/>
          <w:sz w:val="28"/>
          <w:szCs w:val="28"/>
        </w:rPr>
        <w:t>Jarretière fibre optique simplex ou duplex</w:t>
      </w:r>
    </w:p>
    <w:p w14:paraId="5861B701" w14:textId="77777777" w:rsidR="0010640B" w:rsidRPr="006F59B6" w:rsidRDefault="0010640B" w:rsidP="0010640B">
      <w:pPr>
        <w:spacing w:line="240" w:lineRule="auto"/>
        <w:rPr>
          <w:rFonts w:cstheme="minorHAnsi"/>
          <w:sz w:val="28"/>
          <w:szCs w:val="28"/>
        </w:rPr>
      </w:pPr>
    </w:p>
    <w:p w14:paraId="37B682FF" w14:textId="77777777" w:rsidR="0010640B" w:rsidRPr="00FA3FD7" w:rsidRDefault="0010640B" w:rsidP="0010640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</w:pPr>
      <w:r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>Les jarretières fibre optique simplex</w:t>
      </w:r>
      <w:r w:rsidR="0061306B"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 xml:space="preserve"> (monobrin)</w:t>
      </w:r>
      <w:r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> :</w:t>
      </w:r>
    </w:p>
    <w:p w14:paraId="6FCC3E1C" w14:textId="77777777" w:rsidR="0061306B" w:rsidRPr="00FA3FD7" w:rsidRDefault="0061306B" w:rsidP="0010640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</w:pPr>
    </w:p>
    <w:p w14:paraId="0977B156" w14:textId="77777777" w:rsidR="0010640B" w:rsidRPr="00FA3FD7" w:rsidRDefault="0010640B" w:rsidP="0010640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</w:pPr>
    </w:p>
    <w:p w14:paraId="4FDAD8C7" w14:textId="77777777" w:rsidR="0061306B" w:rsidRPr="00FA3FD7" w:rsidRDefault="0010640B" w:rsidP="006F59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A3FD7">
        <w:rPr>
          <w:rFonts w:asciiTheme="minorHAnsi" w:hAnsiTheme="minorHAnsi" w:cstheme="minorHAnsi"/>
          <w:sz w:val="22"/>
          <w:szCs w:val="22"/>
        </w:rPr>
        <w:t>La jarretière</w:t>
      </w:r>
      <w:r w:rsidR="0061306B" w:rsidRPr="00FA3FD7">
        <w:rPr>
          <w:rFonts w:asciiTheme="minorHAnsi" w:hAnsiTheme="minorHAnsi" w:cstheme="minorHAnsi"/>
          <w:sz w:val="22"/>
          <w:szCs w:val="22"/>
        </w:rPr>
        <w:t xml:space="preserve"> optique</w:t>
      </w:r>
      <w:r w:rsidRPr="00FA3FD7">
        <w:rPr>
          <w:rFonts w:asciiTheme="minorHAnsi" w:hAnsiTheme="minorHAnsi" w:cstheme="minorHAnsi"/>
          <w:sz w:val="22"/>
          <w:szCs w:val="22"/>
        </w:rPr>
        <w:t xml:space="preserve"> simplex comprend une unique fibre</w:t>
      </w:r>
      <w:r w:rsidR="0061306B" w:rsidRPr="00FA3FD7">
        <w:rPr>
          <w:rFonts w:asciiTheme="minorHAnsi" w:hAnsiTheme="minorHAnsi" w:cstheme="minorHAnsi"/>
          <w:sz w:val="22"/>
          <w:szCs w:val="22"/>
        </w:rPr>
        <w:t>.</w:t>
      </w:r>
    </w:p>
    <w:p w14:paraId="19BB2E66" w14:textId="77777777" w:rsidR="0061306B" w:rsidRPr="00FA3FD7" w:rsidRDefault="0061306B" w:rsidP="006F59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A3FD7">
        <w:rPr>
          <w:rFonts w:asciiTheme="minorHAnsi" w:hAnsiTheme="minorHAnsi" w:cstheme="minorHAnsi"/>
          <w:sz w:val="22"/>
          <w:szCs w:val="22"/>
        </w:rPr>
        <w:t>Les câbles simplex sont entourés d’une solide gaine de protection, avec renforcement en Kevlar</w:t>
      </w:r>
    </w:p>
    <w:p w14:paraId="3CEFCC4E" w14:textId="77777777" w:rsidR="0061306B" w:rsidRPr="00FA3FD7" w:rsidRDefault="0061306B" w:rsidP="006F59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A3FD7">
        <w:rPr>
          <w:rFonts w:asciiTheme="minorHAnsi" w:hAnsiTheme="minorHAnsi" w:cstheme="minorHAnsi"/>
          <w:sz w:val="22"/>
          <w:szCs w:val="22"/>
        </w:rPr>
        <w:t>Une jarretière simplex (</w:t>
      </w:r>
      <w:r w:rsidRPr="00FA3FD7">
        <w:rPr>
          <w:rFonts w:asciiTheme="minorHAnsi" w:hAnsiTheme="minorHAnsi" w:cstheme="minorHAnsi"/>
          <w:sz w:val="22"/>
          <w:szCs w:val="22"/>
          <w:u w:val="single"/>
        </w:rPr>
        <w:t>fibre monobrin</w:t>
      </w:r>
      <w:r w:rsidRPr="00FA3FD7">
        <w:rPr>
          <w:rFonts w:asciiTheme="minorHAnsi" w:hAnsiTheme="minorHAnsi" w:cstheme="minorHAnsi"/>
          <w:sz w:val="22"/>
          <w:szCs w:val="22"/>
        </w:rPr>
        <w:t xml:space="preserve">) permet d’émettre et recevoir sur une </w:t>
      </w:r>
      <w:r w:rsidR="00155DB6" w:rsidRPr="00FA3FD7">
        <w:rPr>
          <w:rFonts w:asciiTheme="minorHAnsi" w:hAnsiTheme="minorHAnsi" w:cstheme="minorHAnsi"/>
          <w:sz w:val="22"/>
          <w:szCs w:val="22"/>
        </w:rPr>
        <w:t>seule</w:t>
      </w:r>
      <w:r w:rsidRPr="00FA3FD7">
        <w:rPr>
          <w:rFonts w:asciiTheme="minorHAnsi" w:hAnsiTheme="minorHAnsi" w:cstheme="minorHAnsi"/>
          <w:sz w:val="22"/>
          <w:szCs w:val="22"/>
        </w:rPr>
        <w:t xml:space="preserve"> et même fibre en utilisant des longueurs </w:t>
      </w:r>
      <w:r w:rsidR="00155DB6" w:rsidRPr="00FA3FD7">
        <w:rPr>
          <w:rFonts w:asciiTheme="minorHAnsi" w:hAnsiTheme="minorHAnsi" w:cstheme="minorHAnsi"/>
          <w:sz w:val="22"/>
          <w:szCs w:val="22"/>
        </w:rPr>
        <w:t>d’ondes différentes</w:t>
      </w:r>
      <w:r w:rsidRPr="00FA3FD7">
        <w:rPr>
          <w:rFonts w:asciiTheme="minorHAnsi" w:hAnsiTheme="minorHAnsi" w:cstheme="minorHAnsi"/>
          <w:sz w:val="22"/>
          <w:szCs w:val="22"/>
        </w:rPr>
        <w:t xml:space="preserve"> (faisceau lumineux)</w:t>
      </w:r>
    </w:p>
    <w:p w14:paraId="567DB097" w14:textId="77777777" w:rsidR="00512930" w:rsidRPr="00FA3FD7" w:rsidRDefault="00512930" w:rsidP="0010640B">
      <w:pPr>
        <w:spacing w:line="240" w:lineRule="auto"/>
        <w:rPr>
          <w:rFonts w:cstheme="minorHAnsi"/>
        </w:rPr>
      </w:pPr>
    </w:p>
    <w:p w14:paraId="2EEC6C0B" w14:textId="77777777" w:rsidR="00FA3FD7" w:rsidRPr="00FA3FD7" w:rsidRDefault="00FA3FD7" w:rsidP="0010640B">
      <w:pPr>
        <w:spacing w:line="240" w:lineRule="auto"/>
        <w:rPr>
          <w:rFonts w:cstheme="minorHAnsi"/>
        </w:rPr>
      </w:pPr>
    </w:p>
    <w:p w14:paraId="3EF9BE02" w14:textId="77777777" w:rsidR="0010640B" w:rsidRPr="00FA3FD7" w:rsidRDefault="0010640B" w:rsidP="00F15C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>Les jarretières fibre optique duplex</w:t>
      </w:r>
      <w:r w:rsidR="0061306B"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 xml:space="preserve"> (classique = 2 fibres)</w:t>
      </w:r>
      <w:r w:rsidRPr="00FA3FD7">
        <w:rPr>
          <w:rFonts w:asciiTheme="minorHAnsi" w:hAnsiTheme="minorHAnsi" w:cstheme="minorHAnsi"/>
          <w:b/>
          <w:bCs/>
          <w:sz w:val="22"/>
          <w:szCs w:val="22"/>
          <w:u w:val="single"/>
          <w:bdr w:val="none" w:sz="0" w:space="0" w:color="auto" w:frame="1"/>
        </w:rPr>
        <w:t xml:space="preserve"> : </w:t>
      </w:r>
    </w:p>
    <w:p w14:paraId="0DFB2EAB" w14:textId="77777777" w:rsidR="0010640B" w:rsidRPr="00FA3FD7" w:rsidRDefault="0010640B" w:rsidP="00F15C05">
      <w:pPr>
        <w:spacing w:line="240" w:lineRule="auto"/>
        <w:rPr>
          <w:rFonts w:cstheme="minorHAnsi"/>
          <w:b/>
        </w:rPr>
      </w:pPr>
    </w:p>
    <w:p w14:paraId="783A04B9" w14:textId="5B68B3A6" w:rsidR="0061306B" w:rsidRPr="00FA3FD7" w:rsidRDefault="0061306B" w:rsidP="00FA3FD7">
      <w:pPr>
        <w:spacing w:after="0" w:line="276" w:lineRule="auto"/>
        <w:rPr>
          <w:rFonts w:cstheme="minorHAnsi"/>
        </w:rPr>
      </w:pPr>
      <w:r w:rsidRPr="00FA3FD7">
        <w:rPr>
          <w:rFonts w:cstheme="minorHAnsi"/>
        </w:rPr>
        <w:t>La jarretière duplex comporte deux brins optique liés l’u</w:t>
      </w:r>
      <w:r w:rsidR="00FA3FD7" w:rsidRPr="00FA3FD7">
        <w:rPr>
          <w:rFonts w:cstheme="minorHAnsi"/>
        </w:rPr>
        <w:t xml:space="preserve">n à l’autre par une fine gaine </w:t>
      </w:r>
      <w:r w:rsidRPr="00FA3FD7">
        <w:rPr>
          <w:rFonts w:cstheme="minorHAnsi"/>
        </w:rPr>
        <w:t>d’aramide.</w:t>
      </w:r>
      <w:r w:rsidR="00FA3FD7" w:rsidRPr="00FA3FD7">
        <w:rPr>
          <w:rFonts w:cstheme="minorHAnsi"/>
        </w:rPr>
        <w:t xml:space="preserve"> </w:t>
      </w:r>
      <w:r w:rsidRPr="00FA3FD7">
        <w:rPr>
          <w:rFonts w:cstheme="minorHAnsi"/>
        </w:rPr>
        <w:t>Les câbles duplex sont entourés d’une s</w:t>
      </w:r>
      <w:r w:rsidR="00FA3FD7" w:rsidRPr="00FA3FD7">
        <w:rPr>
          <w:rFonts w:cstheme="minorHAnsi"/>
        </w:rPr>
        <w:t xml:space="preserve">olide gaine de protection, avec </w:t>
      </w:r>
      <w:r w:rsidRPr="00FA3FD7">
        <w:rPr>
          <w:rFonts w:cstheme="minorHAnsi"/>
        </w:rPr>
        <w:t>renforcement en Kevlar</w:t>
      </w:r>
      <w:r w:rsidR="00FA3FD7" w:rsidRPr="00FA3FD7">
        <w:rPr>
          <w:rFonts w:cstheme="minorHAnsi"/>
        </w:rPr>
        <w:t xml:space="preserve">. </w:t>
      </w:r>
      <w:r w:rsidRPr="00FA3FD7">
        <w:rPr>
          <w:rFonts w:cstheme="minorHAnsi"/>
        </w:rPr>
        <w:t>Une fibre pour émettre des données et la seconde pour en recevoir.</w:t>
      </w:r>
    </w:p>
    <w:p w14:paraId="64D42CA8" w14:textId="77777777" w:rsidR="0061306B" w:rsidRPr="00FA3FD7" w:rsidRDefault="0061306B" w:rsidP="00F15C05">
      <w:pPr>
        <w:spacing w:line="240" w:lineRule="auto"/>
        <w:rPr>
          <w:rFonts w:cstheme="minorHAnsi"/>
          <w:b/>
        </w:rPr>
      </w:pPr>
    </w:p>
    <w:p w14:paraId="3AC2282F" w14:textId="77777777" w:rsidR="0061306B" w:rsidRPr="00FA3FD7" w:rsidRDefault="0061306B" w:rsidP="00F15C05">
      <w:pPr>
        <w:spacing w:line="240" w:lineRule="auto"/>
        <w:rPr>
          <w:rFonts w:cstheme="minorHAnsi"/>
          <w:b/>
        </w:rPr>
      </w:pPr>
    </w:p>
    <w:p w14:paraId="458C7647" w14:textId="77777777" w:rsidR="00F271CA" w:rsidRPr="00FA3FD7" w:rsidRDefault="00042BD9" w:rsidP="00F15C05">
      <w:pPr>
        <w:spacing w:after="0"/>
        <w:rPr>
          <w:rFonts w:cstheme="minorHAnsi"/>
          <w:b/>
          <w:u w:val="single"/>
        </w:rPr>
      </w:pPr>
      <w:r w:rsidRPr="00FA3FD7">
        <w:rPr>
          <w:rFonts w:cstheme="minorHAnsi"/>
          <w:b/>
          <w:u w:val="single"/>
        </w:rPr>
        <w:t xml:space="preserve">Il existe aussi différentes générations de fibre ayant des propriétés différentes : </w:t>
      </w:r>
    </w:p>
    <w:p w14:paraId="38A26E84" w14:textId="77777777" w:rsidR="00042BD9" w:rsidRPr="00FA3FD7" w:rsidRDefault="00042BD9" w:rsidP="00F15C05">
      <w:pPr>
        <w:spacing w:after="0"/>
        <w:rPr>
          <w:rFonts w:cstheme="minorHAnsi"/>
          <w:b/>
        </w:rPr>
      </w:pPr>
    </w:p>
    <w:p w14:paraId="4A7686EF" w14:textId="77777777" w:rsidR="00042BD9" w:rsidRPr="00FA3FD7" w:rsidRDefault="00042BD9" w:rsidP="00F15C05">
      <w:pPr>
        <w:spacing w:after="0"/>
        <w:rPr>
          <w:rFonts w:cstheme="minorHAnsi"/>
          <w:b/>
        </w:rPr>
      </w:pPr>
    </w:p>
    <w:p w14:paraId="40235584" w14:textId="77777777" w:rsidR="00EA4612" w:rsidRDefault="00042BD9" w:rsidP="00EA4612">
      <w:pPr>
        <w:spacing w:after="0" w:line="240" w:lineRule="auto"/>
        <w:jc w:val="center"/>
        <w:rPr>
          <w:rFonts w:cstheme="minorHAnsi"/>
        </w:rPr>
      </w:pPr>
      <w:r w:rsidRPr="00FA3FD7">
        <w:rPr>
          <w:rFonts w:cstheme="minorHAnsi"/>
          <w:noProof/>
          <w:lang w:eastAsia="fr-FR"/>
        </w:rPr>
        <w:drawing>
          <wp:inline distT="0" distB="0" distL="0" distR="0" wp14:anchorId="12EB8123" wp14:editId="6FC5DFF9">
            <wp:extent cx="5308741" cy="2143125"/>
            <wp:effectExtent l="0" t="0" r="6350" b="0"/>
            <wp:docPr id="7" name="Image 7" descr="Résultat de recherche d'images pour &quot;tableau fibre om1 om2 om3 om4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tableau fibre om1 om2 om3 om4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71" cy="217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488DD" w14:textId="77777777" w:rsidR="00042BD9" w:rsidRPr="00EA4612" w:rsidRDefault="00042BD9" w:rsidP="00EA4612">
      <w:pPr>
        <w:spacing w:after="0" w:line="240" w:lineRule="auto"/>
        <w:jc w:val="center"/>
        <w:rPr>
          <w:rFonts w:cstheme="minorHAnsi"/>
        </w:rPr>
      </w:pPr>
      <w:r w:rsidRPr="00FA3FD7">
        <w:rPr>
          <w:rFonts w:cstheme="minorHAnsi"/>
          <w:b/>
          <w:u w:val="single"/>
        </w:rPr>
        <w:lastRenderedPageBreak/>
        <w:t xml:space="preserve">En plus des fibres simplex et duplex et des générations de fibres (OM1, OM2, OM3, </w:t>
      </w:r>
      <w:r w:rsidR="00C61D8B" w:rsidRPr="00FA3FD7">
        <w:rPr>
          <w:rFonts w:cstheme="minorHAnsi"/>
          <w:b/>
          <w:u w:val="single"/>
        </w:rPr>
        <w:t>etc.)</w:t>
      </w:r>
      <w:r w:rsidRPr="00FA3FD7">
        <w:rPr>
          <w:rFonts w:cstheme="minorHAnsi"/>
          <w:b/>
          <w:u w:val="single"/>
        </w:rPr>
        <w:t xml:space="preserve">  </w:t>
      </w:r>
      <w:r w:rsidR="00C61D8B" w:rsidRPr="00FA3FD7">
        <w:rPr>
          <w:rFonts w:cstheme="minorHAnsi"/>
          <w:b/>
          <w:u w:val="single"/>
        </w:rPr>
        <w:t>Il</w:t>
      </w:r>
      <w:r w:rsidRPr="00FA3FD7">
        <w:rPr>
          <w:rFonts w:cstheme="minorHAnsi"/>
          <w:b/>
          <w:u w:val="single"/>
        </w:rPr>
        <w:t xml:space="preserve"> existe 2 types de fibres : </w:t>
      </w:r>
    </w:p>
    <w:p w14:paraId="2B534CF2" w14:textId="77777777" w:rsidR="00042BD9" w:rsidRPr="00FA3FD7" w:rsidRDefault="00042BD9" w:rsidP="00512930">
      <w:pPr>
        <w:spacing w:after="0" w:line="276" w:lineRule="auto"/>
        <w:rPr>
          <w:rFonts w:cstheme="minorHAnsi"/>
        </w:rPr>
      </w:pPr>
    </w:p>
    <w:p w14:paraId="35BB9E68" w14:textId="77777777" w:rsidR="00042BD9" w:rsidRPr="00FA3FD7" w:rsidRDefault="00042BD9" w:rsidP="00512930">
      <w:pPr>
        <w:spacing w:after="0" w:line="276" w:lineRule="auto"/>
        <w:rPr>
          <w:rFonts w:cstheme="minorHAnsi"/>
        </w:rPr>
      </w:pPr>
    </w:p>
    <w:p w14:paraId="79B8C1FC" w14:textId="77777777" w:rsidR="00DA6117" w:rsidRPr="00FA3FD7" w:rsidRDefault="00DA6117" w:rsidP="00512930">
      <w:pPr>
        <w:spacing w:after="0" w:line="276" w:lineRule="auto"/>
        <w:rPr>
          <w:rFonts w:cstheme="minorHAnsi"/>
          <w:u w:val="single"/>
        </w:rPr>
      </w:pPr>
      <w:r w:rsidRPr="00FA3FD7">
        <w:rPr>
          <w:rFonts w:cstheme="minorHAnsi"/>
          <w:b/>
          <w:u w:val="single"/>
        </w:rPr>
        <w:t>Fibre multimode</w:t>
      </w:r>
      <w:r w:rsidR="00F850EF" w:rsidRPr="00FA3FD7">
        <w:rPr>
          <w:rFonts w:cstheme="minorHAnsi"/>
          <w:b/>
          <w:u w:val="single"/>
        </w:rPr>
        <w:t xml:space="preserve"> (SX)</w:t>
      </w:r>
      <w:r w:rsidRPr="00FA3FD7">
        <w:rPr>
          <w:rFonts w:cstheme="minorHAnsi"/>
          <w:u w:val="single"/>
        </w:rPr>
        <w:t> </w:t>
      </w:r>
      <w:r w:rsidRPr="00FA3FD7">
        <w:rPr>
          <w:rFonts w:cstheme="minorHAnsi"/>
        </w:rPr>
        <w:t>: Utilisation sur une courte distance (inférieur à 300m)</w:t>
      </w:r>
    </w:p>
    <w:p w14:paraId="3FF6E851" w14:textId="5AC0BB5F" w:rsidR="00F271CA" w:rsidRPr="00FA3FD7" w:rsidRDefault="00F271CA" w:rsidP="00512930">
      <w:pPr>
        <w:spacing w:after="0" w:line="276" w:lineRule="auto"/>
        <w:rPr>
          <w:rFonts w:cstheme="minorHAnsi"/>
        </w:rPr>
      </w:pPr>
      <w:r w:rsidRPr="00FA3FD7">
        <w:rPr>
          <w:rFonts w:cstheme="minorHAnsi"/>
          <w:b/>
          <w:u w:val="single"/>
        </w:rPr>
        <w:t>Fibre monomode </w:t>
      </w:r>
      <w:r w:rsidR="00F850EF" w:rsidRPr="00FA3FD7">
        <w:rPr>
          <w:rFonts w:cstheme="minorHAnsi"/>
          <w:b/>
          <w:u w:val="single"/>
        </w:rPr>
        <w:t>(LX</w:t>
      </w:r>
      <w:proofErr w:type="gramStart"/>
      <w:r w:rsidR="00F850EF" w:rsidRPr="00FA3FD7">
        <w:rPr>
          <w:rFonts w:cstheme="minorHAnsi"/>
          <w:b/>
          <w:u w:val="single"/>
        </w:rPr>
        <w:t>)</w:t>
      </w:r>
      <w:r w:rsidRPr="00FA3FD7">
        <w:rPr>
          <w:rFonts w:cstheme="minorHAnsi"/>
        </w:rPr>
        <w:t>:</w:t>
      </w:r>
      <w:proofErr w:type="gramEnd"/>
      <w:r w:rsidR="00DA6117" w:rsidRPr="00FA3FD7">
        <w:rPr>
          <w:rFonts w:cstheme="minorHAnsi"/>
        </w:rPr>
        <w:t xml:space="preserve"> Utilisation sur de très longue</w:t>
      </w:r>
      <w:r w:rsidR="00D47F34">
        <w:rPr>
          <w:rFonts w:cstheme="minorHAnsi"/>
        </w:rPr>
        <w:t>s</w:t>
      </w:r>
      <w:r w:rsidR="00DA6117" w:rsidRPr="00FA3FD7">
        <w:rPr>
          <w:rFonts w:cstheme="minorHAnsi"/>
        </w:rPr>
        <w:t xml:space="preserve"> distance (pour lignes intercontinentales)</w:t>
      </w:r>
    </w:p>
    <w:p w14:paraId="7E3B4A5B" w14:textId="77777777" w:rsidR="00F850EF" w:rsidRPr="00FA3FD7" w:rsidRDefault="00F850EF" w:rsidP="00512930">
      <w:pPr>
        <w:spacing w:after="0" w:line="276" w:lineRule="auto"/>
        <w:rPr>
          <w:rFonts w:cstheme="minorHAnsi"/>
        </w:rPr>
      </w:pPr>
    </w:p>
    <w:p w14:paraId="43A08A95" w14:textId="77777777" w:rsidR="00F850EF" w:rsidRPr="00FA3FD7" w:rsidRDefault="00F850EF" w:rsidP="006F59B6">
      <w:pPr>
        <w:spacing w:line="276" w:lineRule="auto"/>
        <w:rPr>
          <w:rStyle w:val="nowrap"/>
          <w:rFonts w:cstheme="minorHAnsi"/>
          <w:b/>
          <w:i/>
          <w:color w:val="252525"/>
          <w:shd w:val="clear" w:color="auto" w:fill="FFFFFF"/>
        </w:rPr>
      </w:pPr>
      <w:r w:rsidRPr="00FA3FD7">
        <w:rPr>
          <w:rFonts w:cstheme="minorHAnsi"/>
          <w:b/>
          <w:i/>
        </w:rPr>
        <w:t xml:space="preserve">INFORMATION : Il existe des fibres dites BX (D et U) : Elles utilisent des interfaces </w:t>
      </w:r>
      <w:r w:rsidRPr="00FA3FD7">
        <w:rPr>
          <w:rFonts w:cstheme="minorHAnsi"/>
          <w:b/>
          <w:i/>
          <w:color w:val="252525"/>
          <w:shd w:val="clear" w:color="auto" w:fill="FFFFFF"/>
        </w:rPr>
        <w:t>SFP</w:t>
      </w:r>
      <w:r w:rsidR="004A4C39" w:rsidRPr="00FA3FD7">
        <w:rPr>
          <w:rFonts w:cstheme="minorHAnsi"/>
          <w:b/>
          <w:i/>
          <w:color w:val="252525"/>
          <w:shd w:val="clear" w:color="auto" w:fill="FFFFFF"/>
        </w:rPr>
        <w:t xml:space="preserve"> ou SFP+ </w:t>
      </w:r>
      <w:r w:rsidRPr="00FA3FD7">
        <w:rPr>
          <w:rFonts w:cstheme="minorHAnsi"/>
          <w:b/>
          <w:i/>
          <w:color w:val="252525"/>
          <w:shd w:val="clear" w:color="auto" w:fill="FFFFFF"/>
        </w:rPr>
        <w:t xml:space="preserve"> gigabit bidirectionnel (ressemblant à des interfaces SFP standard) mais ces fibres ne nécessitant qu'un seul brin de fibre, avec un module BS-U à une extrémité et un module BS-D de l'autre pour respectivement la montée et la descente, pour une distance jusqu’à</w:t>
      </w:r>
      <w:r w:rsidRPr="00FA3FD7">
        <w:rPr>
          <w:rStyle w:val="apple-converted-space"/>
          <w:rFonts w:cstheme="minorHAnsi"/>
          <w:b/>
          <w:i/>
          <w:color w:val="252525"/>
          <w:shd w:val="clear" w:color="auto" w:fill="FFFFFF"/>
        </w:rPr>
        <w:t> </w:t>
      </w:r>
      <w:r w:rsidRPr="00FA3FD7">
        <w:rPr>
          <w:rStyle w:val="nowrap"/>
          <w:rFonts w:cstheme="minorHAnsi"/>
          <w:b/>
          <w:i/>
          <w:color w:val="252525"/>
          <w:shd w:val="clear" w:color="auto" w:fill="FFFFFF"/>
        </w:rPr>
        <w:t>10 km pour un débit de 1 à 10 gigabit</w:t>
      </w:r>
      <w:r w:rsidR="004A4C39" w:rsidRPr="00FA3FD7">
        <w:rPr>
          <w:rStyle w:val="nowrap"/>
          <w:rFonts w:cstheme="minorHAnsi"/>
          <w:b/>
          <w:i/>
          <w:color w:val="252525"/>
          <w:shd w:val="clear" w:color="auto" w:fill="FFFFFF"/>
        </w:rPr>
        <w:t>s.</w:t>
      </w:r>
    </w:p>
    <w:p w14:paraId="00F143FC" w14:textId="77777777" w:rsidR="00F850EF" w:rsidRPr="00C61D8B" w:rsidRDefault="00F850EF" w:rsidP="001766EF">
      <w:pPr>
        <w:rPr>
          <w:rStyle w:val="nowrap"/>
          <w:rFonts w:cstheme="minorHAnsi"/>
          <w:color w:val="252525"/>
          <w:sz w:val="28"/>
          <w:szCs w:val="28"/>
          <w:shd w:val="clear" w:color="auto" w:fill="FFFFFF"/>
        </w:rPr>
      </w:pPr>
    </w:p>
    <w:p w14:paraId="42C9C375" w14:textId="77777777" w:rsidR="009F5ACF" w:rsidRPr="00C61D8B" w:rsidRDefault="009F5ACF" w:rsidP="001766EF">
      <w:pPr>
        <w:rPr>
          <w:rFonts w:cstheme="minorHAnsi"/>
          <w:b/>
          <w:sz w:val="28"/>
          <w:szCs w:val="28"/>
        </w:rPr>
      </w:pPr>
      <w:r w:rsidRPr="00C61D8B">
        <w:rPr>
          <w:rFonts w:cstheme="minorHAnsi"/>
          <w:b/>
          <w:sz w:val="28"/>
          <w:szCs w:val="28"/>
          <w:u w:val="single"/>
        </w:rPr>
        <w:t xml:space="preserve">Les </w:t>
      </w:r>
      <w:r w:rsidR="00CB3687" w:rsidRPr="00C61D8B">
        <w:rPr>
          <w:rFonts w:cstheme="minorHAnsi"/>
          <w:b/>
          <w:sz w:val="28"/>
          <w:szCs w:val="28"/>
          <w:u w:val="single"/>
        </w:rPr>
        <w:t>connecteurs</w:t>
      </w:r>
      <w:r w:rsidRPr="00C61D8B">
        <w:rPr>
          <w:rFonts w:cstheme="minorHAnsi"/>
          <w:b/>
          <w:sz w:val="28"/>
          <w:szCs w:val="28"/>
          <w:u w:val="single"/>
        </w:rPr>
        <w:t xml:space="preserve"> de fibre optique :</w:t>
      </w:r>
    </w:p>
    <w:p w14:paraId="515C4016" w14:textId="77777777" w:rsidR="00512930" w:rsidRPr="00FA3FD7" w:rsidRDefault="00512930" w:rsidP="001766EF">
      <w:pPr>
        <w:rPr>
          <w:rFonts w:cstheme="minorHAnsi"/>
          <w:b/>
          <w:u w:val="single"/>
        </w:rPr>
      </w:pPr>
      <w:r w:rsidRPr="00FA3FD7">
        <w:rPr>
          <w:rFonts w:cstheme="minorHAnsi"/>
          <w:b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152E3F82" wp14:editId="2A470F02">
            <wp:simplePos x="0" y="0"/>
            <wp:positionH relativeFrom="margin">
              <wp:posOffset>-677545</wp:posOffset>
            </wp:positionH>
            <wp:positionV relativeFrom="paragraph">
              <wp:posOffset>205105</wp:posOffset>
            </wp:positionV>
            <wp:extent cx="1597660" cy="545465"/>
            <wp:effectExtent l="0" t="0" r="2540" b="6985"/>
            <wp:wrapTight wrapText="bothSides">
              <wp:wrapPolygon edited="0">
                <wp:start x="0" y="0"/>
                <wp:lineTo x="0" y="21122"/>
                <wp:lineTo x="21377" y="21122"/>
                <wp:lineTo x="2137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37677" w14:textId="2EE12413" w:rsidR="00CB3687" w:rsidRPr="00FA3FD7" w:rsidRDefault="00CB3687" w:rsidP="006F59B6">
      <w:pPr>
        <w:spacing w:line="276" w:lineRule="auto"/>
        <w:rPr>
          <w:rFonts w:cstheme="minorHAnsi"/>
          <w:b/>
        </w:rPr>
      </w:pPr>
      <w:r w:rsidRPr="00FA3FD7">
        <w:rPr>
          <w:rFonts w:cstheme="minorHAnsi"/>
        </w:rPr>
        <w:t xml:space="preserve"> </w:t>
      </w:r>
      <w:r w:rsidRPr="00FA3FD7">
        <w:rPr>
          <w:rFonts w:cstheme="minorHAnsi"/>
          <w:u w:val="single"/>
        </w:rPr>
        <w:t xml:space="preserve">Connecteur </w:t>
      </w:r>
      <w:r w:rsidRPr="00FA3FD7">
        <w:rPr>
          <w:rFonts w:cstheme="minorHAnsi"/>
          <w:b/>
          <w:u w:val="single"/>
        </w:rPr>
        <w:t>ST</w:t>
      </w:r>
      <w:r w:rsidRPr="00FA3FD7">
        <w:rPr>
          <w:rFonts w:cstheme="minorHAnsi"/>
          <w:b/>
          <w:noProof/>
          <w:lang w:eastAsia="fr-FR"/>
        </w:rPr>
        <w:t xml:space="preserve"> : </w:t>
      </w:r>
      <w:r w:rsidRPr="00FA3FD7">
        <w:rPr>
          <w:rFonts w:cstheme="minorHAnsi"/>
          <w:noProof/>
          <w:lang w:eastAsia="fr-FR"/>
        </w:rPr>
        <w:t>Fermeture par baillonette, meilleur</w:t>
      </w:r>
      <w:r w:rsidR="00D47F34">
        <w:rPr>
          <w:rFonts w:cstheme="minorHAnsi"/>
          <w:noProof/>
          <w:lang w:eastAsia="fr-FR"/>
        </w:rPr>
        <w:t>e</w:t>
      </w:r>
      <w:r w:rsidRPr="00FA3FD7">
        <w:rPr>
          <w:rFonts w:cstheme="minorHAnsi"/>
          <w:noProof/>
          <w:lang w:eastAsia="fr-FR"/>
        </w:rPr>
        <w:t>s performences(1 brin optique par connecteur)</w:t>
      </w:r>
      <w:r w:rsidRPr="00FA3FD7">
        <w:rPr>
          <w:rFonts w:cstheme="minorHAnsi"/>
          <w:b/>
        </w:rPr>
        <w:t xml:space="preserve"> </w:t>
      </w:r>
    </w:p>
    <w:p w14:paraId="14B49158" w14:textId="77777777" w:rsidR="00042BD9" w:rsidRPr="00FA3FD7" w:rsidRDefault="00155DB6" w:rsidP="000A35DC">
      <w:pPr>
        <w:rPr>
          <w:rFonts w:cstheme="minorHAnsi"/>
          <w:b/>
        </w:rPr>
      </w:pPr>
      <w:r w:rsidRPr="00FA3FD7">
        <w:rPr>
          <w:rFonts w:cstheme="minorHAnsi"/>
          <w:b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3177CB9" wp14:editId="37187324">
            <wp:simplePos x="0" y="0"/>
            <wp:positionH relativeFrom="margin">
              <wp:posOffset>-643255</wp:posOffset>
            </wp:positionH>
            <wp:positionV relativeFrom="paragraph">
              <wp:posOffset>362585</wp:posOffset>
            </wp:positionV>
            <wp:extent cx="1618615" cy="668655"/>
            <wp:effectExtent l="0" t="0" r="635" b="0"/>
            <wp:wrapTight wrapText="bothSides">
              <wp:wrapPolygon edited="0">
                <wp:start x="0" y="0"/>
                <wp:lineTo x="0" y="20923"/>
                <wp:lineTo x="21354" y="20923"/>
                <wp:lineTo x="2135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895D6" w14:textId="77777777" w:rsidR="0010640B" w:rsidRPr="00FA3FD7" w:rsidRDefault="0010640B" w:rsidP="000A35DC">
      <w:pPr>
        <w:rPr>
          <w:rFonts w:cstheme="minorHAnsi"/>
          <w:b/>
        </w:rPr>
      </w:pPr>
    </w:p>
    <w:p w14:paraId="0BD92DC7" w14:textId="77777777" w:rsidR="000A35DC" w:rsidRPr="00FA3FD7" w:rsidRDefault="00CB3687" w:rsidP="000A35DC">
      <w:pPr>
        <w:rPr>
          <w:rFonts w:cstheme="minorHAnsi"/>
          <w:b/>
          <w:i/>
        </w:rPr>
      </w:pPr>
      <w:r w:rsidRPr="00FA3FD7">
        <w:rPr>
          <w:rFonts w:cstheme="minorHAnsi"/>
          <w:b/>
        </w:rPr>
        <w:t xml:space="preserve"> </w:t>
      </w:r>
      <w:r w:rsidR="000A35DC" w:rsidRPr="00FA3FD7">
        <w:rPr>
          <w:rFonts w:cstheme="minorHAnsi"/>
          <w:u w:val="single"/>
        </w:rPr>
        <w:t xml:space="preserve">Connecteur </w:t>
      </w:r>
      <w:r w:rsidR="000A35DC" w:rsidRPr="00FA3FD7">
        <w:rPr>
          <w:rFonts w:cstheme="minorHAnsi"/>
          <w:b/>
          <w:u w:val="single"/>
        </w:rPr>
        <w:t>SC</w:t>
      </w:r>
      <w:r w:rsidR="00512930" w:rsidRPr="00FA3FD7">
        <w:rPr>
          <w:rFonts w:cstheme="minorHAnsi"/>
          <w:b/>
        </w:rPr>
        <w:t> :</w:t>
      </w:r>
      <w:r w:rsidR="000A35DC" w:rsidRPr="00FA3FD7">
        <w:rPr>
          <w:rFonts w:cstheme="minorHAnsi"/>
          <w:b/>
        </w:rPr>
        <w:t> </w:t>
      </w:r>
      <w:r w:rsidR="000A35DC" w:rsidRPr="00FA3FD7">
        <w:rPr>
          <w:rFonts w:cstheme="minorHAnsi"/>
          <w:b/>
          <w:i/>
        </w:rPr>
        <w:t>(Pour interface Gbic)</w:t>
      </w:r>
    </w:p>
    <w:p w14:paraId="25BDE8A9" w14:textId="77777777" w:rsidR="00042BD9" w:rsidRPr="00FA3FD7" w:rsidRDefault="00042BD9" w:rsidP="00CB3687">
      <w:pPr>
        <w:rPr>
          <w:rFonts w:cstheme="minorHAnsi"/>
          <w:b/>
        </w:rPr>
      </w:pPr>
    </w:p>
    <w:p w14:paraId="01936C2C" w14:textId="77777777" w:rsidR="00CB3687" w:rsidRPr="00FA3FD7" w:rsidRDefault="00CB3687" w:rsidP="00CB3687">
      <w:pPr>
        <w:rPr>
          <w:rFonts w:cstheme="minorHAnsi"/>
          <w:b/>
        </w:rPr>
      </w:pPr>
    </w:p>
    <w:p w14:paraId="0FA9801F" w14:textId="77777777" w:rsidR="000A35DC" w:rsidRPr="00FA3FD7" w:rsidRDefault="00155DB6" w:rsidP="00CB3687">
      <w:pPr>
        <w:rPr>
          <w:rFonts w:cstheme="minorHAnsi"/>
          <w:u w:val="single"/>
        </w:rPr>
      </w:pPr>
      <w:r w:rsidRPr="00FA3FD7">
        <w:rPr>
          <w:rFonts w:cstheme="minorHAnsi"/>
          <w:noProof/>
          <w:u w:val="single"/>
          <w:lang w:eastAsia="fr-FR"/>
        </w:rPr>
        <w:drawing>
          <wp:anchor distT="0" distB="0" distL="114300" distR="114300" simplePos="0" relativeHeight="251661312" behindDoc="1" locked="0" layoutInCell="1" allowOverlap="1" wp14:anchorId="4005ECD2" wp14:editId="3E5AFC5F">
            <wp:simplePos x="0" y="0"/>
            <wp:positionH relativeFrom="margin">
              <wp:posOffset>-454025</wp:posOffset>
            </wp:positionH>
            <wp:positionV relativeFrom="paragraph">
              <wp:posOffset>8255</wp:posOffset>
            </wp:positionV>
            <wp:extent cx="1485265" cy="436245"/>
            <wp:effectExtent l="0" t="0" r="635" b="1905"/>
            <wp:wrapTight wrapText="bothSides">
              <wp:wrapPolygon edited="0">
                <wp:start x="0" y="0"/>
                <wp:lineTo x="0" y="20751"/>
                <wp:lineTo x="21332" y="20751"/>
                <wp:lineTo x="2133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5DC" w:rsidRPr="00FA3FD7">
        <w:rPr>
          <w:rFonts w:cstheme="minorHAnsi"/>
          <w:u w:val="single"/>
        </w:rPr>
        <w:t>Connecteur</w:t>
      </w:r>
      <w:r w:rsidR="000A35DC" w:rsidRPr="00FA3FD7">
        <w:rPr>
          <w:rFonts w:cstheme="minorHAnsi"/>
          <w:b/>
          <w:u w:val="single"/>
        </w:rPr>
        <w:t xml:space="preserve"> LC</w:t>
      </w:r>
      <w:r w:rsidR="00512930" w:rsidRPr="00FA3FD7">
        <w:rPr>
          <w:rFonts w:cstheme="minorHAnsi"/>
          <w:b/>
        </w:rPr>
        <w:t> :</w:t>
      </w:r>
      <w:r w:rsidR="000A35DC" w:rsidRPr="00FA3FD7">
        <w:rPr>
          <w:rFonts w:cstheme="minorHAnsi"/>
          <w:b/>
        </w:rPr>
        <w:t xml:space="preserve"> </w:t>
      </w:r>
      <w:r w:rsidR="000A35DC" w:rsidRPr="00FA3FD7">
        <w:rPr>
          <w:rFonts w:cstheme="minorHAnsi"/>
          <w:b/>
          <w:i/>
        </w:rPr>
        <w:t xml:space="preserve">(Pour interface </w:t>
      </w:r>
      <w:r w:rsidR="00E83023" w:rsidRPr="00FA3FD7">
        <w:rPr>
          <w:rFonts w:cstheme="minorHAnsi"/>
          <w:b/>
          <w:i/>
        </w:rPr>
        <w:t>SFP</w:t>
      </w:r>
      <w:r w:rsidR="000A35DC" w:rsidRPr="00FA3FD7">
        <w:rPr>
          <w:rFonts w:cstheme="minorHAnsi"/>
          <w:b/>
          <w:i/>
        </w:rPr>
        <w:t>)</w:t>
      </w:r>
    </w:p>
    <w:p w14:paraId="74A4D836" w14:textId="77777777" w:rsidR="00CB3687" w:rsidRPr="00FA3FD7" w:rsidRDefault="00CB3687" w:rsidP="00F15C05">
      <w:pPr>
        <w:spacing w:after="0"/>
        <w:rPr>
          <w:rFonts w:cstheme="minorHAnsi"/>
          <w:b/>
        </w:rPr>
      </w:pPr>
    </w:p>
    <w:p w14:paraId="730788BC" w14:textId="77777777" w:rsidR="00512930" w:rsidRDefault="00512930" w:rsidP="00F15C05">
      <w:pPr>
        <w:spacing w:after="0"/>
        <w:rPr>
          <w:rFonts w:cstheme="minorHAnsi"/>
          <w:b/>
        </w:rPr>
      </w:pPr>
    </w:p>
    <w:p w14:paraId="0315994C" w14:textId="77777777" w:rsidR="00C61D8B" w:rsidRPr="00FA3FD7" w:rsidRDefault="00C61D8B" w:rsidP="00F15C05">
      <w:pPr>
        <w:spacing w:after="0"/>
        <w:rPr>
          <w:rFonts w:cstheme="minorHAnsi"/>
          <w:b/>
        </w:rPr>
      </w:pPr>
    </w:p>
    <w:p w14:paraId="6EA6BBF8" w14:textId="77777777" w:rsidR="00042BD9" w:rsidRDefault="00042BD9" w:rsidP="00F15C05">
      <w:pPr>
        <w:spacing w:after="0"/>
        <w:rPr>
          <w:rFonts w:cstheme="minorHAnsi"/>
          <w:b/>
        </w:rPr>
      </w:pPr>
    </w:p>
    <w:p w14:paraId="0D85FE41" w14:textId="77777777" w:rsidR="006F59B6" w:rsidRPr="00FA3FD7" w:rsidRDefault="006F59B6" w:rsidP="00F15C05">
      <w:pPr>
        <w:spacing w:after="0"/>
        <w:rPr>
          <w:rFonts w:cstheme="minorHAnsi"/>
          <w:b/>
        </w:rPr>
      </w:pPr>
    </w:p>
    <w:p w14:paraId="6877B00B" w14:textId="77777777" w:rsidR="00512930" w:rsidRDefault="00512930" w:rsidP="00F15C05">
      <w:pPr>
        <w:spacing w:after="0"/>
        <w:rPr>
          <w:rFonts w:cstheme="minorHAnsi"/>
          <w:b/>
        </w:rPr>
      </w:pPr>
    </w:p>
    <w:p w14:paraId="52A98B2F" w14:textId="77777777" w:rsidR="006F59B6" w:rsidRPr="00FA3FD7" w:rsidRDefault="00490E74" w:rsidP="00F15C05">
      <w:pPr>
        <w:spacing w:after="0"/>
        <w:rPr>
          <w:rFonts w:cstheme="minorHAnsi"/>
          <w:b/>
        </w:rPr>
      </w:pPr>
      <w:r w:rsidRPr="00C61D8B">
        <w:rPr>
          <w:rFonts w:cstheme="minorHAnsi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1" locked="0" layoutInCell="1" allowOverlap="1" wp14:anchorId="4390984F" wp14:editId="1D2FF9B3">
            <wp:simplePos x="0" y="0"/>
            <wp:positionH relativeFrom="margin">
              <wp:posOffset>3380077</wp:posOffset>
            </wp:positionH>
            <wp:positionV relativeFrom="paragraph">
              <wp:posOffset>185420</wp:posOffset>
            </wp:positionV>
            <wp:extent cx="2660650" cy="1995170"/>
            <wp:effectExtent l="0" t="0" r="6350" b="5080"/>
            <wp:wrapTight wrapText="bothSides">
              <wp:wrapPolygon edited="0">
                <wp:start x="0" y="0"/>
                <wp:lineTo x="0" y="21449"/>
                <wp:lineTo x="21497" y="21449"/>
                <wp:lineTo x="21497" y="0"/>
                <wp:lineTo x="0" y="0"/>
              </wp:wrapPolygon>
            </wp:wrapTight>
            <wp:docPr id="5" name="Image 5" descr="http://ep.yimg.com/ay/chicagocomputersupply/cisco-gbic-1000base-sx-gbic-transceiver-module-sc-multi-mode-ws-g5484-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p.yimg.com/ay/chicagocomputersupply/cisco-gbic-1000base-sx-gbic-transceiver-module-sc-multi-mode-ws-g5484-1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D6736" w14:textId="77777777" w:rsidR="000973AA" w:rsidRDefault="000973AA" w:rsidP="00F15C05">
      <w:pPr>
        <w:spacing w:after="0"/>
        <w:rPr>
          <w:rFonts w:cstheme="minorHAnsi"/>
          <w:b/>
          <w:sz w:val="28"/>
          <w:szCs w:val="28"/>
          <w:u w:val="single"/>
        </w:rPr>
      </w:pPr>
      <w:r w:rsidRPr="00C61D8B">
        <w:rPr>
          <w:rFonts w:cstheme="minorHAnsi"/>
          <w:b/>
          <w:sz w:val="28"/>
          <w:szCs w:val="28"/>
          <w:u w:val="single"/>
        </w:rPr>
        <w:t xml:space="preserve">Les interfaces pour fibre optique : </w:t>
      </w:r>
    </w:p>
    <w:p w14:paraId="2D7D53FE" w14:textId="77777777" w:rsidR="00C61D8B" w:rsidRPr="00C61D8B" w:rsidRDefault="00C61D8B" w:rsidP="00F15C05">
      <w:pPr>
        <w:spacing w:after="0"/>
        <w:rPr>
          <w:rFonts w:cstheme="minorHAnsi"/>
          <w:b/>
          <w:sz w:val="28"/>
          <w:szCs w:val="28"/>
          <w:u w:val="single"/>
        </w:rPr>
      </w:pPr>
    </w:p>
    <w:p w14:paraId="3C0BF4CA" w14:textId="77777777" w:rsidR="000973AA" w:rsidRPr="00C61D8B" w:rsidRDefault="000973AA" w:rsidP="00CB3687">
      <w:pPr>
        <w:rPr>
          <w:rFonts w:cstheme="minorHAnsi"/>
          <w:b/>
          <w:sz w:val="24"/>
          <w:szCs w:val="24"/>
        </w:rPr>
      </w:pPr>
      <w:r w:rsidRPr="00FA3FD7">
        <w:rPr>
          <w:rFonts w:cstheme="minorHAnsi"/>
          <w:b/>
        </w:rPr>
        <w:t> </w:t>
      </w:r>
      <w:r w:rsidRPr="00C61D8B">
        <w:rPr>
          <w:rFonts w:cstheme="minorHAnsi"/>
          <w:b/>
          <w:sz w:val="24"/>
          <w:szCs w:val="24"/>
        </w:rPr>
        <w:t>Interface G</w:t>
      </w:r>
      <w:r w:rsidR="00512930" w:rsidRPr="00C61D8B">
        <w:rPr>
          <w:rFonts w:cstheme="minorHAnsi"/>
          <w:b/>
          <w:sz w:val="24"/>
          <w:szCs w:val="24"/>
        </w:rPr>
        <w:t>BIC</w:t>
      </w:r>
      <w:r w:rsidRPr="00C61D8B">
        <w:rPr>
          <w:rFonts w:cstheme="minorHAnsi"/>
          <w:b/>
          <w:sz w:val="24"/>
          <w:szCs w:val="24"/>
        </w:rPr>
        <w:t> :</w:t>
      </w:r>
    </w:p>
    <w:p w14:paraId="31BAC818" w14:textId="77777777" w:rsidR="00F15C05" w:rsidRPr="006F59B6" w:rsidRDefault="00720C72" w:rsidP="006F59B6">
      <w:pPr>
        <w:spacing w:line="276" w:lineRule="auto"/>
        <w:rPr>
          <w:rFonts w:cstheme="minorHAnsi"/>
          <w:sz w:val="24"/>
          <w:szCs w:val="24"/>
        </w:rPr>
      </w:pPr>
      <w:r w:rsidRPr="006F59B6">
        <w:rPr>
          <w:rFonts w:cstheme="minorHAnsi"/>
          <w:sz w:val="24"/>
          <w:szCs w:val="24"/>
        </w:rPr>
        <w:t>Il s’agit de l’ancien format d’interface</w:t>
      </w:r>
      <w:r w:rsidR="00AE572A" w:rsidRPr="006F59B6">
        <w:rPr>
          <w:rFonts w:cstheme="minorHAnsi"/>
          <w:sz w:val="24"/>
          <w:szCs w:val="24"/>
        </w:rPr>
        <w:t xml:space="preserve"> qui s’utilise</w:t>
      </w:r>
      <w:r w:rsidR="0019424E" w:rsidRPr="006F59B6">
        <w:rPr>
          <w:rFonts w:cstheme="minorHAnsi"/>
          <w:sz w:val="24"/>
          <w:szCs w:val="24"/>
        </w:rPr>
        <w:t xml:space="preserve"> </w:t>
      </w:r>
      <w:r w:rsidR="00AE572A" w:rsidRPr="006F59B6">
        <w:rPr>
          <w:rFonts w:cstheme="minorHAnsi"/>
          <w:sz w:val="24"/>
          <w:szCs w:val="24"/>
        </w:rPr>
        <w:t xml:space="preserve">avec des Connecteurs </w:t>
      </w:r>
      <w:r w:rsidR="00AE572A" w:rsidRPr="006F59B6">
        <w:rPr>
          <w:rFonts w:cstheme="minorHAnsi"/>
          <w:b/>
          <w:sz w:val="24"/>
          <w:szCs w:val="24"/>
        </w:rPr>
        <w:t>SC</w:t>
      </w:r>
    </w:p>
    <w:p w14:paraId="659B0AF9" w14:textId="77777777" w:rsidR="00FA3FD7" w:rsidRDefault="00FA3FD7" w:rsidP="00720C72">
      <w:pPr>
        <w:rPr>
          <w:rFonts w:cstheme="minorHAnsi"/>
        </w:rPr>
      </w:pPr>
    </w:p>
    <w:p w14:paraId="0800CC86" w14:textId="77777777" w:rsidR="00FA3FD7" w:rsidRDefault="00FA3FD7" w:rsidP="00720C72">
      <w:pPr>
        <w:rPr>
          <w:rFonts w:cstheme="minorHAnsi"/>
        </w:rPr>
      </w:pPr>
    </w:p>
    <w:p w14:paraId="21B2F0E5" w14:textId="77777777" w:rsidR="006F59B6" w:rsidRDefault="006F59B6" w:rsidP="00720C72">
      <w:pPr>
        <w:rPr>
          <w:rFonts w:cstheme="minorHAnsi"/>
        </w:rPr>
      </w:pPr>
    </w:p>
    <w:p w14:paraId="68D04E37" w14:textId="77777777" w:rsidR="006F59B6" w:rsidRDefault="006F59B6" w:rsidP="00720C72">
      <w:pPr>
        <w:rPr>
          <w:rFonts w:cstheme="minorHAnsi"/>
        </w:rPr>
      </w:pPr>
    </w:p>
    <w:p w14:paraId="1A5589B2" w14:textId="77777777" w:rsidR="00C61D8B" w:rsidRDefault="00C61D8B" w:rsidP="00FA3FD7">
      <w:pPr>
        <w:spacing w:after="0"/>
        <w:rPr>
          <w:rFonts w:cstheme="minorHAnsi"/>
        </w:rPr>
      </w:pPr>
    </w:p>
    <w:p w14:paraId="5E9032DA" w14:textId="77777777" w:rsidR="00C61D8B" w:rsidRDefault="00490E74" w:rsidP="00FA3FD7">
      <w:pPr>
        <w:spacing w:after="0"/>
        <w:rPr>
          <w:rFonts w:cstheme="minorHAnsi"/>
        </w:rPr>
      </w:pPr>
      <w:r w:rsidRPr="00C61D8B">
        <w:rPr>
          <w:rFonts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 wp14:anchorId="548B0A30" wp14:editId="7512BC2F">
            <wp:simplePos x="0" y="0"/>
            <wp:positionH relativeFrom="margin">
              <wp:align>right</wp:align>
            </wp:positionH>
            <wp:positionV relativeFrom="paragraph">
              <wp:posOffset>20586</wp:posOffset>
            </wp:positionV>
            <wp:extent cx="1774190" cy="1774190"/>
            <wp:effectExtent l="0" t="0" r="0" b="0"/>
            <wp:wrapTight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ight>
            <wp:docPr id="6" name="Image 6" descr="https://sgcdn.startech.com/005329/media/products/gallery_large/SFPG1320C.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gcdn.startech.com/005329/media/products/gallery_large/SFPG1320C.Mai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BB015" w14:textId="77777777" w:rsidR="006D344F" w:rsidRPr="00E555F8" w:rsidRDefault="000973AA" w:rsidP="00FA3FD7">
      <w:pPr>
        <w:spacing w:after="0"/>
        <w:rPr>
          <w:rFonts w:cstheme="minorHAnsi"/>
          <w:b/>
          <w:sz w:val="24"/>
          <w:szCs w:val="24"/>
          <w:u w:val="single"/>
          <w:lang w:val="en-US"/>
        </w:rPr>
      </w:pPr>
      <w:r w:rsidRPr="00E555F8">
        <w:rPr>
          <w:rFonts w:cstheme="minorHAnsi"/>
          <w:b/>
          <w:sz w:val="24"/>
          <w:szCs w:val="24"/>
          <w:u w:val="single"/>
          <w:lang w:val="en-US"/>
        </w:rPr>
        <w:t>Interface</w:t>
      </w:r>
      <w:r w:rsidR="00720C72" w:rsidRPr="00E555F8">
        <w:rPr>
          <w:rFonts w:cstheme="minorHAnsi"/>
          <w:b/>
          <w:sz w:val="24"/>
          <w:szCs w:val="24"/>
          <w:u w:val="single"/>
          <w:lang w:val="en-US"/>
        </w:rPr>
        <w:t xml:space="preserve"> SFP</w:t>
      </w:r>
      <w:r w:rsidR="006D344F" w:rsidRPr="00E555F8">
        <w:rPr>
          <w:rFonts w:cstheme="minorHAnsi"/>
          <w:b/>
          <w:sz w:val="24"/>
          <w:szCs w:val="24"/>
          <w:u w:val="single"/>
          <w:lang w:val="en-US"/>
        </w:rPr>
        <w:t xml:space="preserve"> (1 Gigabyte) (Small form-factor pluggable</w:t>
      </w:r>
      <w:proofErr w:type="gramStart"/>
      <w:r w:rsidR="006D344F" w:rsidRPr="00E555F8">
        <w:rPr>
          <w:rFonts w:cstheme="minorHAnsi"/>
          <w:b/>
          <w:sz w:val="24"/>
          <w:szCs w:val="24"/>
          <w:u w:val="single"/>
          <w:lang w:val="en-US"/>
        </w:rPr>
        <w:t>) :</w:t>
      </w:r>
      <w:proofErr w:type="gramEnd"/>
    </w:p>
    <w:p w14:paraId="3E9EFC22" w14:textId="77777777" w:rsidR="006F59B6" w:rsidRPr="00E555F8" w:rsidRDefault="006F59B6" w:rsidP="00FA3FD7">
      <w:pPr>
        <w:spacing w:after="0"/>
        <w:rPr>
          <w:rFonts w:cstheme="minorHAnsi"/>
          <w:lang w:val="en-US"/>
        </w:rPr>
      </w:pPr>
    </w:p>
    <w:p w14:paraId="743B6A68" w14:textId="77777777" w:rsidR="006D344F" w:rsidRPr="00E555F8" w:rsidRDefault="006D344F" w:rsidP="00FA3FD7">
      <w:pPr>
        <w:spacing w:after="0" w:line="240" w:lineRule="auto"/>
        <w:rPr>
          <w:rFonts w:cstheme="minorHAnsi"/>
          <w:b/>
          <w:lang w:val="en-US"/>
        </w:rPr>
      </w:pPr>
      <w:r w:rsidRPr="00E555F8">
        <w:rPr>
          <w:rFonts w:cstheme="minorHAnsi"/>
          <w:b/>
          <w:lang w:val="en-US"/>
        </w:rPr>
        <w:t>Ou</w:t>
      </w:r>
    </w:p>
    <w:p w14:paraId="266E119E" w14:textId="77777777" w:rsidR="006F59B6" w:rsidRPr="00E555F8" w:rsidRDefault="006F59B6" w:rsidP="00FA3FD7">
      <w:pPr>
        <w:spacing w:after="0"/>
        <w:rPr>
          <w:rFonts w:cstheme="minorHAnsi"/>
          <w:b/>
          <w:u w:val="single"/>
          <w:lang w:val="en-US"/>
        </w:rPr>
      </w:pPr>
    </w:p>
    <w:p w14:paraId="67A69B5C" w14:textId="77777777" w:rsidR="00720C72" w:rsidRPr="00E555F8" w:rsidRDefault="006D344F" w:rsidP="00FA3FD7">
      <w:pPr>
        <w:spacing w:after="0"/>
        <w:rPr>
          <w:rFonts w:cstheme="minorHAnsi"/>
          <w:sz w:val="24"/>
          <w:szCs w:val="24"/>
          <w:u w:val="single"/>
          <w:lang w:val="en-US"/>
        </w:rPr>
      </w:pPr>
      <w:r w:rsidRPr="00E555F8">
        <w:rPr>
          <w:rFonts w:cstheme="minorHAnsi"/>
          <w:b/>
          <w:sz w:val="24"/>
          <w:szCs w:val="24"/>
          <w:u w:val="single"/>
          <w:lang w:val="en-US"/>
        </w:rPr>
        <w:t>Interface SFP+ (10 Gigabyte)</w:t>
      </w:r>
      <w:r w:rsidR="00720C72" w:rsidRPr="00E555F8">
        <w:rPr>
          <w:rFonts w:cstheme="minorHAnsi"/>
          <w:b/>
          <w:sz w:val="24"/>
          <w:szCs w:val="24"/>
          <w:u w:val="single"/>
          <w:lang w:val="en-US"/>
        </w:rPr>
        <w:t xml:space="preserve"> (Small form-factor pluggable</w:t>
      </w:r>
      <w:proofErr w:type="gramStart"/>
      <w:r w:rsidR="00720C72" w:rsidRPr="00E555F8">
        <w:rPr>
          <w:rFonts w:cstheme="minorHAnsi"/>
          <w:b/>
          <w:sz w:val="24"/>
          <w:szCs w:val="24"/>
          <w:u w:val="single"/>
          <w:lang w:val="en-US"/>
        </w:rPr>
        <w:t>) :</w:t>
      </w:r>
      <w:proofErr w:type="gramEnd"/>
    </w:p>
    <w:p w14:paraId="7DA304C4" w14:textId="0E31AA59" w:rsidR="000973AA" w:rsidRPr="00FA3FD7" w:rsidRDefault="00720C72" w:rsidP="00CB3687">
      <w:pPr>
        <w:rPr>
          <w:rFonts w:cstheme="minorHAnsi"/>
          <w:sz w:val="20"/>
          <w:szCs w:val="20"/>
        </w:rPr>
      </w:pPr>
      <w:r w:rsidRPr="00E555F8">
        <w:rPr>
          <w:rFonts w:cstheme="minorHAnsi"/>
          <w:b/>
          <w:sz w:val="20"/>
          <w:szCs w:val="20"/>
          <w:lang w:val="en-US"/>
        </w:rPr>
        <w:t xml:space="preserve"> </w:t>
      </w:r>
      <w:r w:rsidR="000973AA" w:rsidRPr="00E555F8">
        <w:rPr>
          <w:rFonts w:cstheme="minorHAnsi"/>
          <w:b/>
          <w:sz w:val="20"/>
          <w:szCs w:val="20"/>
          <w:lang w:val="en-US"/>
        </w:rPr>
        <w:t xml:space="preserve"> </w:t>
      </w:r>
      <w:r w:rsidR="00490E74">
        <w:rPr>
          <w:rFonts w:cstheme="minorHAnsi"/>
          <w:sz w:val="20"/>
          <w:szCs w:val="20"/>
        </w:rPr>
        <w:t>(Le sfp et sfp+ est un</w:t>
      </w:r>
      <w:bookmarkStart w:id="0" w:name="_GoBack"/>
      <w:bookmarkEnd w:id="0"/>
      <w:r w:rsidRPr="00FA3FD7">
        <w:rPr>
          <w:rFonts w:cstheme="minorHAnsi"/>
          <w:sz w:val="20"/>
          <w:szCs w:val="20"/>
        </w:rPr>
        <w:t xml:space="preserve"> nouveau format d’interface</w:t>
      </w:r>
      <w:r w:rsidR="00AE572A" w:rsidRPr="00FA3FD7">
        <w:rPr>
          <w:rFonts w:cstheme="minorHAnsi"/>
          <w:sz w:val="20"/>
          <w:szCs w:val="20"/>
        </w:rPr>
        <w:t xml:space="preserve"> qui s’utilise avec des</w:t>
      </w:r>
      <w:r w:rsidR="006D344F" w:rsidRPr="00FA3FD7">
        <w:rPr>
          <w:rFonts w:cstheme="minorHAnsi"/>
          <w:sz w:val="20"/>
          <w:szCs w:val="20"/>
        </w:rPr>
        <w:t xml:space="preserve"> </w:t>
      </w:r>
      <w:r w:rsidR="00AE572A" w:rsidRPr="00FA3FD7">
        <w:rPr>
          <w:rFonts w:cstheme="minorHAnsi"/>
          <w:sz w:val="20"/>
          <w:szCs w:val="20"/>
        </w:rPr>
        <w:t xml:space="preserve">Connecteurs </w:t>
      </w:r>
      <w:r w:rsidR="00AE572A" w:rsidRPr="00FA3FD7">
        <w:rPr>
          <w:rFonts w:cstheme="minorHAnsi"/>
          <w:b/>
          <w:sz w:val="20"/>
          <w:szCs w:val="20"/>
        </w:rPr>
        <w:t>LC</w:t>
      </w:r>
      <w:r w:rsidRPr="00FA3FD7">
        <w:rPr>
          <w:rFonts w:cstheme="minorHAnsi"/>
          <w:sz w:val="20"/>
          <w:szCs w:val="20"/>
        </w:rPr>
        <w:t>)</w:t>
      </w:r>
      <w:r w:rsidR="000973AA" w:rsidRPr="00FA3FD7">
        <w:rPr>
          <w:rFonts w:cstheme="minorHAnsi"/>
          <w:b/>
          <w:sz w:val="20"/>
          <w:szCs w:val="20"/>
        </w:rPr>
        <w:t xml:space="preserve">  </w:t>
      </w:r>
    </w:p>
    <w:p w14:paraId="71FAC611" w14:textId="77777777" w:rsidR="008D6973" w:rsidRPr="00FA3FD7" w:rsidRDefault="008D6973" w:rsidP="00CB3687">
      <w:pPr>
        <w:rPr>
          <w:rFonts w:cstheme="minorHAnsi"/>
          <w:b/>
        </w:rPr>
      </w:pPr>
    </w:p>
    <w:p w14:paraId="3C8D658C" w14:textId="77777777" w:rsidR="00F850EF" w:rsidRPr="00FA3FD7" w:rsidRDefault="00F850EF" w:rsidP="00CB3687">
      <w:pPr>
        <w:rPr>
          <w:rFonts w:cstheme="minorHAnsi"/>
          <w:b/>
        </w:rPr>
      </w:pPr>
    </w:p>
    <w:p w14:paraId="177D90F1" w14:textId="77777777" w:rsidR="00F850EF" w:rsidRDefault="00F850EF" w:rsidP="00CB3687">
      <w:pPr>
        <w:rPr>
          <w:rFonts w:cstheme="minorHAnsi"/>
          <w:b/>
        </w:rPr>
      </w:pPr>
    </w:p>
    <w:p w14:paraId="472E224D" w14:textId="77777777" w:rsidR="00512930" w:rsidRPr="005732B8" w:rsidRDefault="00512930" w:rsidP="00CB3687">
      <w:pPr>
        <w:rPr>
          <w:rFonts w:cstheme="minorHAnsi"/>
          <w:b/>
          <w:i/>
          <w:sz w:val="24"/>
          <w:szCs w:val="24"/>
        </w:rPr>
      </w:pPr>
      <w:r w:rsidRPr="005732B8">
        <w:rPr>
          <w:rFonts w:cstheme="minorHAnsi"/>
          <w:b/>
          <w:i/>
          <w:sz w:val="24"/>
          <w:szCs w:val="24"/>
        </w:rPr>
        <w:t>Cependant pour des raisons parfois techniques ou simplement par choix, un port fibre doit pouvoir accueillir des prises male RJ45</w:t>
      </w:r>
    </w:p>
    <w:p w14:paraId="4FE6B904" w14:textId="77777777" w:rsidR="00512930" w:rsidRPr="00FA3FD7" w:rsidRDefault="00512930" w:rsidP="00CB3687">
      <w:pPr>
        <w:rPr>
          <w:rFonts w:cstheme="minorHAnsi"/>
          <w:b/>
        </w:rPr>
      </w:pPr>
    </w:p>
    <w:p w14:paraId="6154AE82" w14:textId="77777777" w:rsidR="00512930" w:rsidRPr="00FA3FD7" w:rsidRDefault="00512930" w:rsidP="006D344F">
      <w:pPr>
        <w:spacing w:after="0" w:line="240" w:lineRule="auto"/>
        <w:rPr>
          <w:rFonts w:cstheme="minorHAnsi"/>
          <w:b/>
        </w:rPr>
      </w:pPr>
      <w:r w:rsidRPr="00FA3FD7">
        <w:rPr>
          <w:rFonts w:cstheme="minorHAnsi"/>
          <w:b/>
        </w:rPr>
        <w:t>Pour cela il existe différentes interfaces disponible</w:t>
      </w:r>
      <w:r w:rsidR="005732B8">
        <w:rPr>
          <w:rFonts w:cstheme="minorHAnsi"/>
          <w:b/>
        </w:rPr>
        <w:t>s</w:t>
      </w:r>
      <w:r w:rsidRPr="00FA3FD7">
        <w:rPr>
          <w:rFonts w:cstheme="minorHAnsi"/>
          <w:b/>
        </w:rPr>
        <w:t> :</w:t>
      </w:r>
    </w:p>
    <w:p w14:paraId="08B7AC30" w14:textId="77777777" w:rsidR="00512930" w:rsidRPr="00FA3FD7" w:rsidRDefault="00512930" w:rsidP="00CB3687">
      <w:pPr>
        <w:rPr>
          <w:rFonts w:cstheme="minorHAnsi"/>
          <w:b/>
          <w:u w:val="single"/>
        </w:rPr>
      </w:pPr>
    </w:p>
    <w:p w14:paraId="095563B0" w14:textId="77777777" w:rsidR="00512930" w:rsidRDefault="00512930" w:rsidP="00CB3687">
      <w:pPr>
        <w:rPr>
          <w:rFonts w:cstheme="minorHAnsi"/>
          <w:b/>
          <w:sz w:val="24"/>
          <w:szCs w:val="24"/>
        </w:rPr>
      </w:pPr>
      <w:r w:rsidRPr="00C61D8B">
        <w:rPr>
          <w:rFonts w:cstheme="minorHAnsi"/>
          <w:b/>
          <w:sz w:val="24"/>
          <w:szCs w:val="24"/>
          <w:u w:val="single"/>
        </w:rPr>
        <w:t>Interface GBIC BT</w:t>
      </w:r>
      <w:r w:rsidRPr="00C61D8B">
        <w:rPr>
          <w:rFonts w:cstheme="minorHAnsi"/>
          <w:b/>
          <w:sz w:val="24"/>
          <w:szCs w:val="24"/>
        </w:rPr>
        <w:t> :</w:t>
      </w:r>
    </w:p>
    <w:p w14:paraId="2BDE1DE5" w14:textId="77777777" w:rsidR="00490E74" w:rsidRPr="00C61D8B" w:rsidRDefault="00490E74" w:rsidP="00CB3687">
      <w:pPr>
        <w:rPr>
          <w:rFonts w:cstheme="minorHAnsi"/>
          <w:b/>
          <w:sz w:val="24"/>
          <w:szCs w:val="24"/>
        </w:rPr>
      </w:pPr>
    </w:p>
    <w:p w14:paraId="032DB48F" w14:textId="77777777" w:rsidR="00512930" w:rsidRPr="00FA3FD7" w:rsidRDefault="00E555F8" w:rsidP="00512930">
      <w:pPr>
        <w:jc w:val="center"/>
        <w:rPr>
          <w:rFonts w:cstheme="minorHAnsi"/>
          <w:b/>
        </w:rPr>
      </w:pPr>
      <w:r>
        <w:rPr>
          <w:rFonts w:cstheme="minorHAnsi"/>
          <w:b/>
        </w:rPr>
        <w:pict w14:anchorId="6ACA54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6pt;height:125.55pt">
            <v:imagedata r:id="rId13" o:title="s-l300"/>
          </v:shape>
        </w:pict>
      </w:r>
    </w:p>
    <w:p w14:paraId="0B7487AD" w14:textId="77777777" w:rsidR="008D6973" w:rsidRPr="00FA3FD7" w:rsidRDefault="00C76C58" w:rsidP="00512930">
      <w:pPr>
        <w:rPr>
          <w:rFonts w:cstheme="minorHAnsi"/>
          <w:b/>
          <w:u w:val="single"/>
        </w:rPr>
      </w:pPr>
      <w:r w:rsidRPr="00FA3FD7">
        <w:rPr>
          <w:rFonts w:cstheme="minorHAnsi"/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6F2154EF" wp14:editId="6CC44E48">
            <wp:simplePos x="0" y="0"/>
            <wp:positionH relativeFrom="column">
              <wp:posOffset>1665387</wp:posOffset>
            </wp:positionH>
            <wp:positionV relativeFrom="paragraph">
              <wp:posOffset>286385</wp:posOffset>
            </wp:positionV>
            <wp:extent cx="2133600" cy="1781175"/>
            <wp:effectExtent l="0" t="0" r="0" b="9525"/>
            <wp:wrapTight wrapText="bothSides">
              <wp:wrapPolygon edited="0">
                <wp:start x="0" y="0"/>
                <wp:lineTo x="0" y="21484"/>
                <wp:lineTo x="21407" y="21484"/>
                <wp:lineTo x="21407" y="0"/>
                <wp:lineTo x="0" y="0"/>
              </wp:wrapPolygon>
            </wp:wrapTight>
            <wp:docPr id="3" name="Image 3" descr="Résultat de recherche d'images pour &quot;sfp b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sfp bt&quot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5B465" w14:textId="77777777" w:rsidR="00512930" w:rsidRPr="00C61D8B" w:rsidRDefault="00512930" w:rsidP="00512930">
      <w:pPr>
        <w:rPr>
          <w:rFonts w:cstheme="minorHAnsi"/>
          <w:b/>
          <w:sz w:val="24"/>
          <w:szCs w:val="24"/>
        </w:rPr>
      </w:pPr>
      <w:r w:rsidRPr="00C61D8B">
        <w:rPr>
          <w:rFonts w:cstheme="minorHAnsi"/>
          <w:b/>
          <w:sz w:val="24"/>
          <w:szCs w:val="24"/>
          <w:u w:val="single"/>
        </w:rPr>
        <w:t>Interface SFP BT</w:t>
      </w:r>
      <w:r w:rsidRPr="00C61D8B">
        <w:rPr>
          <w:rFonts w:cstheme="minorHAnsi"/>
          <w:b/>
          <w:sz w:val="24"/>
          <w:szCs w:val="24"/>
        </w:rPr>
        <w:t> :</w:t>
      </w:r>
      <w:r w:rsidR="006D344F" w:rsidRPr="00C61D8B">
        <w:rPr>
          <w:rFonts w:cstheme="minorHAnsi"/>
          <w:noProof/>
          <w:sz w:val="24"/>
          <w:szCs w:val="24"/>
          <w:lang w:eastAsia="fr-FR"/>
        </w:rPr>
        <w:t xml:space="preserve"> </w:t>
      </w:r>
    </w:p>
    <w:p w14:paraId="7466482B" w14:textId="77777777" w:rsidR="00512930" w:rsidRPr="00FA3FD7" w:rsidRDefault="00512930" w:rsidP="006D344F">
      <w:pPr>
        <w:jc w:val="center"/>
        <w:rPr>
          <w:rFonts w:cstheme="minorHAnsi"/>
          <w:b/>
        </w:rPr>
      </w:pPr>
    </w:p>
    <w:sectPr w:rsidR="00512930" w:rsidRPr="00FA3FD7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6507D" w14:textId="77777777" w:rsidR="00255F6D" w:rsidRDefault="00255F6D" w:rsidP="00C60408">
      <w:pPr>
        <w:spacing w:after="0" w:line="240" w:lineRule="auto"/>
      </w:pPr>
      <w:r>
        <w:separator/>
      </w:r>
    </w:p>
  </w:endnote>
  <w:endnote w:type="continuationSeparator" w:id="0">
    <w:p w14:paraId="7C5BFCB1" w14:textId="77777777" w:rsidR="00255F6D" w:rsidRDefault="00255F6D" w:rsidP="00C6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16B57" w14:textId="77777777" w:rsidR="00255F6D" w:rsidRDefault="00255F6D" w:rsidP="00C60408">
      <w:pPr>
        <w:spacing w:after="0" w:line="240" w:lineRule="auto"/>
      </w:pPr>
      <w:r>
        <w:separator/>
      </w:r>
    </w:p>
  </w:footnote>
  <w:footnote w:type="continuationSeparator" w:id="0">
    <w:p w14:paraId="4315BA2D" w14:textId="77777777" w:rsidR="00255F6D" w:rsidRDefault="00255F6D" w:rsidP="00C6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B108" w14:textId="77777777" w:rsidR="00C60408" w:rsidRDefault="00C60408" w:rsidP="00C60408">
    <w:pPr>
      <w:pStyle w:val="En-tte"/>
      <w:tabs>
        <w:tab w:val="clear" w:pos="4536"/>
        <w:tab w:val="clear" w:pos="9072"/>
        <w:tab w:val="left" w:pos="5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7A4D"/>
    <w:multiLevelType w:val="multilevel"/>
    <w:tmpl w:val="7E24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5335E4"/>
    <w:multiLevelType w:val="multilevel"/>
    <w:tmpl w:val="6646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B129FF"/>
    <w:multiLevelType w:val="hybridMultilevel"/>
    <w:tmpl w:val="E430C93C"/>
    <w:lvl w:ilvl="0" w:tplc="BB10E0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B2668"/>
    <w:multiLevelType w:val="hybridMultilevel"/>
    <w:tmpl w:val="872AE1C8"/>
    <w:lvl w:ilvl="0" w:tplc="AF7EFB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2BA"/>
    <w:rsid w:val="00042BD9"/>
    <w:rsid w:val="000973AA"/>
    <w:rsid w:val="000A35DC"/>
    <w:rsid w:val="000B32A1"/>
    <w:rsid w:val="00106061"/>
    <w:rsid w:val="0010640B"/>
    <w:rsid w:val="00155DB6"/>
    <w:rsid w:val="001766EF"/>
    <w:rsid w:val="001772C5"/>
    <w:rsid w:val="0019424E"/>
    <w:rsid w:val="001A585A"/>
    <w:rsid w:val="00255F6D"/>
    <w:rsid w:val="002752B5"/>
    <w:rsid w:val="002C5DB1"/>
    <w:rsid w:val="00306AD8"/>
    <w:rsid w:val="003F6AF8"/>
    <w:rsid w:val="0042758E"/>
    <w:rsid w:val="004572BA"/>
    <w:rsid w:val="00490E74"/>
    <w:rsid w:val="004A4C39"/>
    <w:rsid w:val="00512930"/>
    <w:rsid w:val="00556376"/>
    <w:rsid w:val="005732B8"/>
    <w:rsid w:val="0061306B"/>
    <w:rsid w:val="00657D0F"/>
    <w:rsid w:val="006D344F"/>
    <w:rsid w:val="006F59B6"/>
    <w:rsid w:val="00720C72"/>
    <w:rsid w:val="0074165B"/>
    <w:rsid w:val="008D6479"/>
    <w:rsid w:val="008D6973"/>
    <w:rsid w:val="008D7CD5"/>
    <w:rsid w:val="00914958"/>
    <w:rsid w:val="00933B69"/>
    <w:rsid w:val="009710D9"/>
    <w:rsid w:val="0099469D"/>
    <w:rsid w:val="009C2C3C"/>
    <w:rsid w:val="009E2B3A"/>
    <w:rsid w:val="009F5ACF"/>
    <w:rsid w:val="00AE572A"/>
    <w:rsid w:val="00AF6FED"/>
    <w:rsid w:val="00B65C0C"/>
    <w:rsid w:val="00C5166E"/>
    <w:rsid w:val="00C55DCE"/>
    <w:rsid w:val="00C60408"/>
    <w:rsid w:val="00C61D8B"/>
    <w:rsid w:val="00C62BC0"/>
    <w:rsid w:val="00C76C58"/>
    <w:rsid w:val="00CB3687"/>
    <w:rsid w:val="00D47F34"/>
    <w:rsid w:val="00DA6117"/>
    <w:rsid w:val="00DE6643"/>
    <w:rsid w:val="00E555F8"/>
    <w:rsid w:val="00E83023"/>
    <w:rsid w:val="00EA4612"/>
    <w:rsid w:val="00F01D28"/>
    <w:rsid w:val="00F15C05"/>
    <w:rsid w:val="00F271CA"/>
    <w:rsid w:val="00F3638F"/>
    <w:rsid w:val="00F850EF"/>
    <w:rsid w:val="00FA3FD7"/>
    <w:rsid w:val="00FC43B0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B776"/>
  <w15:chartTrackingRefBased/>
  <w15:docId w15:val="{FB3F4A7C-3860-46AF-9847-41A78B02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064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34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72BA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4572BA"/>
  </w:style>
  <w:style w:type="paragraph" w:customStyle="1" w:styleId="spip">
    <w:name w:val="spip"/>
    <w:basedOn w:val="Normal"/>
    <w:rsid w:val="008D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D7CD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C6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408"/>
  </w:style>
  <w:style w:type="paragraph" w:styleId="Pieddepage">
    <w:name w:val="footer"/>
    <w:basedOn w:val="Normal"/>
    <w:link w:val="PieddepageCar"/>
    <w:uiPriority w:val="99"/>
    <w:unhideWhenUsed/>
    <w:rsid w:val="00C6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408"/>
  </w:style>
  <w:style w:type="character" w:customStyle="1" w:styleId="Titre2Car">
    <w:name w:val="Titre 2 Car"/>
    <w:basedOn w:val="Policepardfaut"/>
    <w:link w:val="Titre2"/>
    <w:uiPriority w:val="9"/>
    <w:rsid w:val="0010640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0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D34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6D344F"/>
    <w:rPr>
      <w:color w:val="0000FF"/>
      <w:u w:val="single"/>
    </w:rPr>
  </w:style>
  <w:style w:type="character" w:customStyle="1" w:styleId="nowrap">
    <w:name w:val="nowrap"/>
    <w:basedOn w:val="Policepardfaut"/>
    <w:rsid w:val="00F8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6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20205</TotalTime>
  <Pages>5</Pages>
  <Words>796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</dc:creator>
  <cp:keywords/>
  <dc:description/>
  <cp:lastModifiedBy>Marine Cortese</cp:lastModifiedBy>
  <cp:revision>41</cp:revision>
  <dcterms:created xsi:type="dcterms:W3CDTF">2017-01-25T14:08:00Z</dcterms:created>
  <dcterms:modified xsi:type="dcterms:W3CDTF">2019-11-13T12:31:00Z</dcterms:modified>
</cp:coreProperties>
</file>